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17" w:rsidRPr="00251517" w:rsidRDefault="00251517" w:rsidP="00251517">
      <w:pPr>
        <w:spacing w:before="100" w:beforeAutospacing="1" w:after="100" w:afterAutospacing="1" w:line="240" w:lineRule="auto"/>
        <w:ind w:firstLine="0"/>
        <w:jc w:val="center"/>
        <w:outlineLvl w:val="1"/>
        <w:rPr>
          <w:rFonts w:ascii="Times New Roman" w:eastAsia="Times New Roman" w:hAnsi="Times New Roman" w:cs="Times New Roman"/>
          <w:b/>
          <w:bCs/>
          <w:sz w:val="36"/>
          <w:szCs w:val="36"/>
          <w:lang w:eastAsia="ru-RU"/>
        </w:rPr>
      </w:pPr>
      <w:r w:rsidRPr="00251517">
        <w:rPr>
          <w:rFonts w:ascii="Times New Roman" w:eastAsia="Times New Roman" w:hAnsi="Times New Roman" w:cs="Times New Roman"/>
          <w:b/>
          <w:bCs/>
          <w:sz w:val="36"/>
          <w:szCs w:val="36"/>
          <w:lang w:eastAsia="ru-RU"/>
        </w:rPr>
        <w:fldChar w:fldCharType="begin"/>
      </w:r>
      <w:r w:rsidRPr="00251517">
        <w:rPr>
          <w:rFonts w:ascii="Times New Roman" w:eastAsia="Times New Roman" w:hAnsi="Times New Roman" w:cs="Times New Roman"/>
          <w:b/>
          <w:bCs/>
          <w:sz w:val="36"/>
          <w:szCs w:val="36"/>
          <w:lang w:eastAsia="ru-RU"/>
        </w:rPr>
        <w:instrText xml:space="preserve"> HYPERLINK "http://новоандросовский.рф/index.php/ob-yavleniya/938-pamyatka-ob-ugolovnoj-otvetstvennosti-za-nezakonnoe-khranenie-sbyt-upotreblenie-narkoticheskikh-toksicheskikh-sredstv-psikhotropnykh-veshchestv" </w:instrText>
      </w:r>
      <w:r w:rsidRPr="00251517">
        <w:rPr>
          <w:rFonts w:ascii="Times New Roman" w:eastAsia="Times New Roman" w:hAnsi="Times New Roman" w:cs="Times New Roman"/>
          <w:b/>
          <w:bCs/>
          <w:sz w:val="36"/>
          <w:szCs w:val="36"/>
          <w:lang w:eastAsia="ru-RU"/>
        </w:rPr>
        <w:fldChar w:fldCharType="separate"/>
      </w:r>
      <w:r w:rsidRPr="00251517">
        <w:rPr>
          <w:rFonts w:ascii="Times New Roman" w:eastAsia="Times New Roman" w:hAnsi="Times New Roman" w:cs="Times New Roman"/>
          <w:b/>
          <w:bCs/>
          <w:color w:val="0000FF"/>
          <w:sz w:val="36"/>
          <w:szCs w:val="36"/>
          <w:u w:val="single"/>
          <w:lang w:eastAsia="ru-RU"/>
        </w:rPr>
        <w:t>Памятка об уголовной ответственности за незаконное хранение, сбыт, употребление наркотических, токсических средств, психотропных веществ</w:t>
      </w:r>
      <w:r w:rsidRPr="00251517">
        <w:rPr>
          <w:rFonts w:ascii="Times New Roman" w:eastAsia="Times New Roman" w:hAnsi="Times New Roman" w:cs="Times New Roman"/>
          <w:b/>
          <w:bCs/>
          <w:sz w:val="36"/>
          <w:szCs w:val="36"/>
          <w:lang w:eastAsia="ru-RU"/>
        </w:rPr>
        <w:fldChar w:fldCharType="end"/>
      </w:r>
    </w:p>
    <w:p w:rsidR="00251517" w:rsidRPr="00251517" w:rsidRDefault="00251517" w:rsidP="00251517">
      <w:pPr>
        <w:spacing w:before="100" w:beforeAutospacing="1" w:after="100" w:afterAutospacing="1" w:line="240" w:lineRule="auto"/>
        <w:ind w:firstLine="0"/>
        <w:jc w:val="left"/>
        <w:rPr>
          <w:rFonts w:ascii="Times New Roman" w:eastAsia="Times New Roman" w:hAnsi="Times New Roman" w:cs="Times New Roman"/>
          <w:sz w:val="24"/>
          <w:szCs w:val="24"/>
          <w:lang w:eastAsia="ru-RU"/>
        </w:rPr>
      </w:pPr>
      <w:r w:rsidRPr="00251517">
        <w:rPr>
          <w:rFonts w:ascii="Times New Roman" w:eastAsia="Times New Roman" w:hAnsi="Times New Roman" w:cs="Times New Roman"/>
          <w:sz w:val="24"/>
          <w:szCs w:val="24"/>
          <w:lang w:eastAsia="ru-RU"/>
        </w:rPr>
        <w:t xml:space="preserve">Статья 228 УК РФ </w:t>
      </w:r>
      <w:r w:rsidRPr="00251517">
        <w:rPr>
          <w:rFonts w:ascii="Times New Roman" w:eastAsia="Times New Roman" w:hAnsi="Times New Roman" w:cs="Times New Roman"/>
          <w:sz w:val="24"/>
          <w:szCs w:val="24"/>
          <w:lang w:eastAsia="ru-RU"/>
        </w:rPr>
        <w:br/>
        <w:t xml:space="preserve">Часть 1. </w:t>
      </w:r>
      <w:proofErr w:type="gramStart"/>
      <w:r w:rsidRPr="00251517">
        <w:rPr>
          <w:rFonts w:ascii="Times New Roman" w:eastAsia="Times New Roman" w:hAnsi="Times New Roman" w:cs="Times New Roman"/>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r w:rsidRPr="00251517">
        <w:rPr>
          <w:rFonts w:ascii="Times New Roman" w:eastAsia="Times New Roman" w:hAnsi="Times New Roman" w:cs="Times New Roman"/>
          <w:sz w:val="24"/>
          <w:szCs w:val="24"/>
          <w:lang w:eastAsia="ru-RU"/>
        </w:rPr>
        <w:br/>
        <w:t>наказываются штрафом в размере до 40 тысяч рублей или в размере заработной платы</w:t>
      </w:r>
      <w:proofErr w:type="gramEnd"/>
      <w:r w:rsidRPr="00251517">
        <w:rPr>
          <w:rFonts w:ascii="Times New Roman" w:eastAsia="Times New Roman" w:hAnsi="Times New Roman" w:cs="Times New Roman"/>
          <w:sz w:val="24"/>
          <w:szCs w:val="24"/>
          <w:lang w:eastAsia="ru-RU"/>
        </w:rPr>
        <w:t xml:space="preserve"> или иного дохода осужденного за период до трех месяцев, либо обязательными работами на срок до 480 часов, либо исправительными работами на срок до 2 лет, либо ограничением свободы на срок до 3 лет, либо лишением свободы на срок до 3 лет.</w:t>
      </w:r>
      <w:r w:rsidRPr="00251517">
        <w:rPr>
          <w:rFonts w:ascii="Times New Roman" w:eastAsia="Times New Roman" w:hAnsi="Times New Roman" w:cs="Times New Roman"/>
          <w:sz w:val="24"/>
          <w:szCs w:val="24"/>
          <w:lang w:eastAsia="ru-RU"/>
        </w:rPr>
        <w:br/>
        <w:t xml:space="preserve">Часть 2. </w:t>
      </w:r>
      <w:proofErr w:type="gramStart"/>
      <w:r w:rsidRPr="00251517">
        <w:rPr>
          <w:rFonts w:ascii="Times New Roman" w:eastAsia="Times New Roman" w:hAnsi="Times New Roman" w:cs="Times New Roman"/>
          <w:sz w:val="24"/>
          <w:szCs w:val="24"/>
          <w:lang w:eastAsia="ru-RU"/>
        </w:rPr>
        <w:t>Те же деяния, совершенные в крупном размере, -</w:t>
      </w:r>
      <w:r w:rsidRPr="00251517">
        <w:rPr>
          <w:rFonts w:ascii="Times New Roman" w:eastAsia="Times New Roman" w:hAnsi="Times New Roman" w:cs="Times New Roman"/>
          <w:sz w:val="24"/>
          <w:szCs w:val="24"/>
          <w:lang w:eastAsia="ru-RU"/>
        </w:rPr>
        <w:br/>
        <w:t>наказываются лишением свободы на срок от 3 до 10 лет со штрафом в размере до 500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r w:rsidRPr="00251517">
        <w:rPr>
          <w:rFonts w:ascii="Times New Roman" w:eastAsia="Times New Roman" w:hAnsi="Times New Roman" w:cs="Times New Roman"/>
          <w:sz w:val="24"/>
          <w:szCs w:val="24"/>
          <w:lang w:eastAsia="ru-RU"/>
        </w:rPr>
        <w:br/>
        <w:t>3.</w:t>
      </w:r>
      <w:proofErr w:type="gramEnd"/>
      <w:r w:rsidRPr="00251517">
        <w:rPr>
          <w:rFonts w:ascii="Times New Roman" w:eastAsia="Times New Roman" w:hAnsi="Times New Roman" w:cs="Times New Roman"/>
          <w:sz w:val="24"/>
          <w:szCs w:val="24"/>
          <w:lang w:eastAsia="ru-RU"/>
        </w:rPr>
        <w:t xml:space="preserve"> </w:t>
      </w:r>
      <w:proofErr w:type="gramStart"/>
      <w:r w:rsidRPr="00251517">
        <w:rPr>
          <w:rFonts w:ascii="Times New Roman" w:eastAsia="Times New Roman" w:hAnsi="Times New Roman" w:cs="Times New Roman"/>
          <w:sz w:val="24"/>
          <w:szCs w:val="24"/>
          <w:lang w:eastAsia="ru-RU"/>
        </w:rPr>
        <w:t>Те же деяния, совершенные в особо крупном размере, -</w:t>
      </w:r>
      <w:r w:rsidRPr="00251517">
        <w:rPr>
          <w:rFonts w:ascii="Times New Roman" w:eastAsia="Times New Roman" w:hAnsi="Times New Roman" w:cs="Times New Roman"/>
          <w:sz w:val="24"/>
          <w:szCs w:val="24"/>
          <w:lang w:eastAsia="ru-RU"/>
        </w:rPr>
        <w:br/>
        <w:t>наказываются лишением свободы на срок от 10 до 15 лет со штрафом в размере до 500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roofErr w:type="gramEnd"/>
    </w:p>
    <w:p w:rsidR="00251517" w:rsidRPr="00251517" w:rsidRDefault="00251517" w:rsidP="00251517">
      <w:pPr>
        <w:spacing w:before="100" w:beforeAutospacing="1" w:after="100" w:afterAutospacing="1" w:line="240" w:lineRule="auto"/>
        <w:ind w:firstLine="0"/>
        <w:jc w:val="left"/>
        <w:rPr>
          <w:rFonts w:ascii="Times New Roman" w:eastAsia="Times New Roman" w:hAnsi="Times New Roman" w:cs="Times New Roman"/>
          <w:sz w:val="24"/>
          <w:szCs w:val="24"/>
          <w:lang w:eastAsia="ru-RU"/>
        </w:rPr>
      </w:pPr>
      <w:r w:rsidRPr="00251517">
        <w:rPr>
          <w:rFonts w:ascii="Times New Roman" w:eastAsia="Times New Roman" w:hAnsi="Times New Roman" w:cs="Times New Roman"/>
          <w:sz w:val="24"/>
          <w:szCs w:val="24"/>
          <w:lang w:eastAsia="ru-RU"/>
        </w:rPr>
        <w:br/>
        <w:t xml:space="preserve">Примечания. </w:t>
      </w:r>
      <w:r w:rsidRPr="00251517">
        <w:rPr>
          <w:rFonts w:ascii="Times New Roman" w:eastAsia="Times New Roman" w:hAnsi="Times New Roman" w:cs="Times New Roman"/>
          <w:sz w:val="24"/>
          <w:szCs w:val="24"/>
          <w:lang w:eastAsia="ru-RU"/>
        </w:rPr>
        <w:br/>
        <w:t xml:space="preserve">1. </w:t>
      </w:r>
      <w:proofErr w:type="gramStart"/>
      <w:r w:rsidRPr="00251517">
        <w:rPr>
          <w:rFonts w:ascii="Times New Roman" w:eastAsia="Times New Roman" w:hAnsi="Times New Roman" w:cs="Times New Roman"/>
          <w:sz w:val="24"/>
          <w:szCs w:val="24"/>
          <w:lang w:eastAsia="ru-RU"/>
        </w:rPr>
        <w:t>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sidRPr="00251517">
        <w:rPr>
          <w:rFonts w:ascii="Times New Roman" w:eastAsia="Times New Roman" w:hAnsi="Times New Roman" w:cs="Times New Roman"/>
          <w:sz w:val="24"/>
          <w:szCs w:val="24"/>
          <w:lang w:eastAsia="ru-RU"/>
        </w:rPr>
        <w:t xml:space="preserve">,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w:t>
      </w:r>
      <w:proofErr w:type="gramStart"/>
      <w:r w:rsidRPr="00251517">
        <w:rPr>
          <w:rFonts w:ascii="Times New Roman" w:eastAsia="Times New Roman" w:hAnsi="Times New Roman" w:cs="Times New Roman"/>
          <w:sz w:val="24"/>
          <w:szCs w:val="24"/>
          <w:lang w:eastAsia="ru-RU"/>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sidRPr="00251517">
        <w:rPr>
          <w:rFonts w:ascii="Times New Roman" w:eastAsia="Times New Roman" w:hAnsi="Times New Roman" w:cs="Times New Roman"/>
          <w:sz w:val="24"/>
          <w:szCs w:val="24"/>
          <w:lang w:eastAsia="ru-RU"/>
        </w:rPr>
        <w:t>, веществ или их аналогов, таких растений либо их частей, содержащих наркотические средства или психотропные вещества.</w:t>
      </w:r>
      <w:r w:rsidRPr="00251517">
        <w:rPr>
          <w:rFonts w:ascii="Times New Roman" w:eastAsia="Times New Roman" w:hAnsi="Times New Roman" w:cs="Times New Roman"/>
          <w:sz w:val="24"/>
          <w:szCs w:val="24"/>
          <w:lang w:eastAsia="ru-RU"/>
        </w:rPr>
        <w:br/>
        <w:t xml:space="preserve">2. </w:t>
      </w:r>
      <w:proofErr w:type="gramStart"/>
      <w:r w:rsidRPr="00251517">
        <w:rPr>
          <w:rFonts w:ascii="Times New Roman" w:eastAsia="Times New Roman" w:hAnsi="Times New Roman" w:cs="Times New Roman"/>
          <w:sz w:val="24"/>
          <w:szCs w:val="24"/>
          <w:lang w:eastAsia="ru-RU"/>
        </w:rPr>
        <w:t>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w:t>
      </w:r>
      <w:r w:rsidRPr="00251517">
        <w:rPr>
          <w:rFonts w:ascii="Times New Roman" w:eastAsia="Times New Roman" w:hAnsi="Times New Roman" w:cs="Times New Roman"/>
          <w:sz w:val="24"/>
          <w:szCs w:val="24"/>
          <w:lang w:eastAsia="ru-RU"/>
        </w:rPr>
        <w:br/>
      </w:r>
      <w:r w:rsidRPr="00251517">
        <w:rPr>
          <w:rFonts w:ascii="Times New Roman" w:eastAsia="Times New Roman" w:hAnsi="Times New Roman" w:cs="Times New Roman"/>
          <w:sz w:val="24"/>
          <w:szCs w:val="24"/>
          <w:lang w:eastAsia="ru-RU"/>
        </w:rPr>
        <w:lastRenderedPageBreak/>
        <w:t>3.</w:t>
      </w:r>
      <w:proofErr w:type="gramEnd"/>
      <w:r w:rsidRPr="00251517">
        <w:rPr>
          <w:rFonts w:ascii="Times New Roman" w:eastAsia="Times New Roman" w:hAnsi="Times New Roman" w:cs="Times New Roman"/>
          <w:sz w:val="24"/>
          <w:szCs w:val="24"/>
          <w:lang w:eastAsia="ru-RU"/>
        </w:rPr>
        <w:t xml:space="preserve">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251517" w:rsidRPr="00251517" w:rsidRDefault="00251517" w:rsidP="00251517">
      <w:pPr>
        <w:spacing w:before="100" w:beforeAutospacing="1" w:after="100" w:afterAutospacing="1" w:line="240" w:lineRule="auto"/>
        <w:ind w:firstLine="0"/>
        <w:jc w:val="left"/>
        <w:rPr>
          <w:rFonts w:ascii="Times New Roman" w:eastAsia="Times New Roman" w:hAnsi="Times New Roman" w:cs="Times New Roman"/>
          <w:sz w:val="24"/>
          <w:szCs w:val="24"/>
          <w:lang w:eastAsia="ru-RU"/>
        </w:rPr>
      </w:pPr>
      <w:r w:rsidRPr="00251517">
        <w:rPr>
          <w:rFonts w:ascii="Times New Roman" w:eastAsia="Times New Roman" w:hAnsi="Times New Roman" w:cs="Times New Roman"/>
          <w:sz w:val="24"/>
          <w:szCs w:val="24"/>
          <w:lang w:eastAsia="ru-RU"/>
        </w:rPr>
        <w:t>Статья 228.1. УК РФ</w:t>
      </w:r>
      <w:r w:rsidRPr="00251517">
        <w:rPr>
          <w:rFonts w:ascii="Times New Roman" w:eastAsia="Times New Roman" w:hAnsi="Times New Roman" w:cs="Times New Roman"/>
          <w:sz w:val="24"/>
          <w:szCs w:val="24"/>
          <w:lang w:eastAsia="ru-RU"/>
        </w:rPr>
        <w:br/>
        <w:t xml:space="preserve">Часть 1. </w:t>
      </w:r>
      <w:proofErr w:type="gramStart"/>
      <w:r w:rsidRPr="00251517">
        <w:rPr>
          <w:rFonts w:ascii="Times New Roman" w:eastAsia="Times New Roman" w:hAnsi="Times New Roman" w:cs="Times New Roman"/>
          <w:sz w:val="24"/>
          <w:szCs w:val="24"/>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sidRPr="00251517">
        <w:rPr>
          <w:rFonts w:ascii="Times New Roman" w:eastAsia="Times New Roman" w:hAnsi="Times New Roman" w:cs="Times New Roman"/>
          <w:sz w:val="24"/>
          <w:szCs w:val="24"/>
          <w:lang w:eastAsia="ru-RU"/>
        </w:rPr>
        <w:br/>
        <w:t>наказываются лишением свободы на срок от 4 до 8 лет с ограничением свободы на срок до одного года либо без такового.</w:t>
      </w:r>
      <w:proofErr w:type="gramEnd"/>
      <w:r w:rsidRPr="00251517">
        <w:rPr>
          <w:rFonts w:ascii="Times New Roman" w:eastAsia="Times New Roman" w:hAnsi="Times New Roman" w:cs="Times New Roman"/>
          <w:sz w:val="24"/>
          <w:szCs w:val="24"/>
          <w:lang w:eastAsia="ru-RU"/>
        </w:rPr>
        <w:br/>
        <w:t xml:space="preserve">Часть 2. </w:t>
      </w:r>
      <w:proofErr w:type="gramStart"/>
      <w:r w:rsidRPr="00251517">
        <w:rPr>
          <w:rFonts w:ascii="Times New Roman" w:eastAsia="Times New Roman" w:hAnsi="Times New Roman" w:cs="Times New Roman"/>
          <w:sz w:val="24"/>
          <w:szCs w:val="24"/>
          <w:lang w:eastAsia="ru-RU"/>
        </w:rPr>
        <w:t>Сбыт наркотических средств, психотропных веществ или их аналогов, совершенный:</w:t>
      </w:r>
      <w:r w:rsidRPr="00251517">
        <w:rPr>
          <w:rFonts w:ascii="Times New Roman" w:eastAsia="Times New Roman" w:hAnsi="Times New Roman" w:cs="Times New Roman"/>
          <w:sz w:val="24"/>
          <w:szCs w:val="24"/>
          <w:lang w:eastAsia="ru-RU"/>
        </w:rPr>
        <w:b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roofErr w:type="gramEnd"/>
      <w:r w:rsidRPr="00251517">
        <w:rPr>
          <w:rFonts w:ascii="Times New Roman" w:eastAsia="Times New Roman" w:hAnsi="Times New Roman" w:cs="Times New Roman"/>
          <w:sz w:val="24"/>
          <w:szCs w:val="24"/>
          <w:lang w:eastAsia="ru-RU"/>
        </w:rPr>
        <w:br/>
      </w:r>
      <w:proofErr w:type="gramStart"/>
      <w:r w:rsidRPr="00251517">
        <w:rPr>
          <w:rFonts w:ascii="Times New Roman" w:eastAsia="Times New Roman" w:hAnsi="Times New Roman" w:cs="Times New Roman"/>
          <w:sz w:val="24"/>
          <w:szCs w:val="24"/>
          <w:lang w:eastAsia="ru-RU"/>
        </w:rPr>
        <w:t>б) с использованием средств массовой информации либо электронных или информационно-телекоммуникационных сетей (включая сеть "Интернет"), -</w:t>
      </w:r>
      <w:r w:rsidRPr="00251517">
        <w:rPr>
          <w:rFonts w:ascii="Times New Roman" w:eastAsia="Times New Roman" w:hAnsi="Times New Roman" w:cs="Times New Roman"/>
          <w:sz w:val="24"/>
          <w:szCs w:val="24"/>
          <w:lang w:eastAsia="ru-RU"/>
        </w:rPr>
        <w:br/>
        <w:t>наказывается лишением свободы на срок от 5 до 12 лет со штрафом в размере до 500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w:t>
      </w:r>
      <w:proofErr w:type="gramEnd"/>
      <w:r w:rsidRPr="00251517">
        <w:rPr>
          <w:rFonts w:ascii="Times New Roman" w:eastAsia="Times New Roman" w:hAnsi="Times New Roman" w:cs="Times New Roman"/>
          <w:sz w:val="24"/>
          <w:szCs w:val="24"/>
          <w:lang w:eastAsia="ru-RU"/>
        </w:rPr>
        <w:t xml:space="preserve"> такового.</w:t>
      </w:r>
      <w:r w:rsidRPr="00251517">
        <w:rPr>
          <w:rFonts w:ascii="Times New Roman" w:eastAsia="Times New Roman" w:hAnsi="Times New Roman" w:cs="Times New Roman"/>
          <w:sz w:val="24"/>
          <w:szCs w:val="24"/>
          <w:lang w:eastAsia="ru-RU"/>
        </w:rPr>
        <w:br/>
        <w:t>3. Деяния, предусмотренные частями первой или второй настоящей статьи, совершенные:</w:t>
      </w:r>
      <w:r w:rsidRPr="00251517">
        <w:rPr>
          <w:rFonts w:ascii="Times New Roman" w:eastAsia="Times New Roman" w:hAnsi="Times New Roman" w:cs="Times New Roman"/>
          <w:sz w:val="24"/>
          <w:szCs w:val="24"/>
          <w:lang w:eastAsia="ru-RU"/>
        </w:rPr>
        <w:br/>
        <w:t>а) группой лиц по предварительному сговору;</w:t>
      </w:r>
      <w:r w:rsidRPr="00251517">
        <w:rPr>
          <w:rFonts w:ascii="Times New Roman" w:eastAsia="Times New Roman" w:hAnsi="Times New Roman" w:cs="Times New Roman"/>
          <w:sz w:val="24"/>
          <w:szCs w:val="24"/>
          <w:lang w:eastAsia="ru-RU"/>
        </w:rPr>
        <w:br/>
      </w:r>
      <w:proofErr w:type="gramStart"/>
      <w:r w:rsidRPr="00251517">
        <w:rPr>
          <w:rFonts w:ascii="Times New Roman" w:eastAsia="Times New Roman" w:hAnsi="Times New Roman" w:cs="Times New Roman"/>
          <w:sz w:val="24"/>
          <w:szCs w:val="24"/>
          <w:lang w:eastAsia="ru-RU"/>
        </w:rPr>
        <w:t>б) в значительном размере, -</w:t>
      </w:r>
      <w:r w:rsidRPr="00251517">
        <w:rPr>
          <w:rFonts w:ascii="Times New Roman" w:eastAsia="Times New Roman" w:hAnsi="Times New Roman" w:cs="Times New Roman"/>
          <w:sz w:val="24"/>
          <w:szCs w:val="24"/>
          <w:lang w:eastAsia="ru-RU"/>
        </w:rPr>
        <w:br/>
        <w:t>наказываются лишением свободы на срок от 8 до 15 лет со штрафом в размере до 500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r w:rsidRPr="00251517">
        <w:rPr>
          <w:rFonts w:ascii="Times New Roman" w:eastAsia="Times New Roman" w:hAnsi="Times New Roman" w:cs="Times New Roman"/>
          <w:sz w:val="24"/>
          <w:szCs w:val="24"/>
          <w:lang w:eastAsia="ru-RU"/>
        </w:rPr>
        <w:br/>
        <w:t>4.</w:t>
      </w:r>
      <w:proofErr w:type="gramEnd"/>
      <w:r w:rsidRPr="00251517">
        <w:rPr>
          <w:rFonts w:ascii="Times New Roman" w:eastAsia="Times New Roman" w:hAnsi="Times New Roman" w:cs="Times New Roman"/>
          <w:sz w:val="24"/>
          <w:szCs w:val="24"/>
          <w:lang w:eastAsia="ru-RU"/>
        </w:rPr>
        <w:t xml:space="preserve"> Деяния, предусмотренные частями первой, второй или третьей настоящей статьи, совершенные:</w:t>
      </w:r>
      <w:r w:rsidRPr="00251517">
        <w:rPr>
          <w:rFonts w:ascii="Times New Roman" w:eastAsia="Times New Roman" w:hAnsi="Times New Roman" w:cs="Times New Roman"/>
          <w:sz w:val="24"/>
          <w:szCs w:val="24"/>
          <w:lang w:eastAsia="ru-RU"/>
        </w:rPr>
        <w:br/>
        <w:t>а) организованной группой;</w:t>
      </w:r>
      <w:r w:rsidRPr="00251517">
        <w:rPr>
          <w:rFonts w:ascii="Times New Roman" w:eastAsia="Times New Roman" w:hAnsi="Times New Roman" w:cs="Times New Roman"/>
          <w:sz w:val="24"/>
          <w:szCs w:val="24"/>
          <w:lang w:eastAsia="ru-RU"/>
        </w:rPr>
        <w:br/>
        <w:t>б) лицом с использованием своего служебного положения;</w:t>
      </w:r>
      <w:r w:rsidRPr="00251517">
        <w:rPr>
          <w:rFonts w:ascii="Times New Roman" w:eastAsia="Times New Roman" w:hAnsi="Times New Roman" w:cs="Times New Roman"/>
          <w:sz w:val="24"/>
          <w:szCs w:val="24"/>
          <w:lang w:eastAsia="ru-RU"/>
        </w:rPr>
        <w:br/>
        <w:t>в) лицом, достигшим восемнадцатилетнего возраста, в отношении несовершеннолетнего;</w:t>
      </w:r>
      <w:r w:rsidRPr="00251517">
        <w:rPr>
          <w:rFonts w:ascii="Times New Roman" w:eastAsia="Times New Roman" w:hAnsi="Times New Roman" w:cs="Times New Roman"/>
          <w:sz w:val="24"/>
          <w:szCs w:val="24"/>
          <w:lang w:eastAsia="ru-RU"/>
        </w:rPr>
        <w:br/>
      </w:r>
      <w:proofErr w:type="gramStart"/>
      <w:r w:rsidRPr="00251517">
        <w:rPr>
          <w:rFonts w:ascii="Times New Roman" w:eastAsia="Times New Roman" w:hAnsi="Times New Roman" w:cs="Times New Roman"/>
          <w:sz w:val="24"/>
          <w:szCs w:val="24"/>
          <w:lang w:eastAsia="ru-RU"/>
        </w:rPr>
        <w:t>г) в крупном размере, -</w:t>
      </w:r>
      <w:r w:rsidRPr="00251517">
        <w:rPr>
          <w:rFonts w:ascii="Times New Roman" w:eastAsia="Times New Roman" w:hAnsi="Times New Roman" w:cs="Times New Roman"/>
          <w:sz w:val="24"/>
          <w:szCs w:val="24"/>
          <w:lang w:eastAsia="ru-RU"/>
        </w:rPr>
        <w:br/>
        <w:t>наказываются лишением свободы на срок от 10 до 20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r w:rsidRPr="00251517">
        <w:rPr>
          <w:rFonts w:ascii="Times New Roman" w:eastAsia="Times New Roman" w:hAnsi="Times New Roman" w:cs="Times New Roman"/>
          <w:sz w:val="24"/>
          <w:szCs w:val="24"/>
          <w:lang w:eastAsia="ru-RU"/>
        </w:rPr>
        <w:br/>
        <w:t>5.</w:t>
      </w:r>
      <w:proofErr w:type="gramEnd"/>
      <w:r w:rsidRPr="00251517">
        <w:rPr>
          <w:rFonts w:ascii="Times New Roman" w:eastAsia="Times New Roman" w:hAnsi="Times New Roman" w:cs="Times New Roman"/>
          <w:sz w:val="24"/>
          <w:szCs w:val="24"/>
          <w:lang w:eastAsia="ru-RU"/>
        </w:rPr>
        <w:t xml:space="preserve"> </w:t>
      </w:r>
      <w:proofErr w:type="gramStart"/>
      <w:r w:rsidRPr="00251517">
        <w:rPr>
          <w:rFonts w:ascii="Times New Roman" w:eastAsia="Times New Roman" w:hAnsi="Times New Roman" w:cs="Times New Roman"/>
          <w:sz w:val="24"/>
          <w:szCs w:val="24"/>
          <w:lang w:eastAsia="ru-RU"/>
        </w:rPr>
        <w:t>Деяния, предусмотренные частями первой, второй, третьей или четвертой настоящей статьи, совершенные в особо крупном размере, -</w:t>
      </w:r>
      <w:r w:rsidRPr="00251517">
        <w:rPr>
          <w:rFonts w:ascii="Times New Roman" w:eastAsia="Times New Roman" w:hAnsi="Times New Roman" w:cs="Times New Roman"/>
          <w:sz w:val="24"/>
          <w:szCs w:val="24"/>
          <w:lang w:eastAsia="ru-RU"/>
        </w:rPr>
        <w:br/>
        <w:t>наказываются лишением свободы на срок от 15 до 20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w:t>
      </w:r>
      <w:proofErr w:type="gramEnd"/>
      <w:r w:rsidRPr="00251517">
        <w:rPr>
          <w:rFonts w:ascii="Times New Roman" w:eastAsia="Times New Roman" w:hAnsi="Times New Roman" w:cs="Times New Roman"/>
          <w:sz w:val="24"/>
          <w:szCs w:val="24"/>
          <w:lang w:eastAsia="ru-RU"/>
        </w:rPr>
        <w:t xml:space="preserve"> осужденного за период до пяти лет либо без такового или пожизненным лишением свободы.</w:t>
      </w:r>
      <w:r w:rsidRPr="00251517">
        <w:rPr>
          <w:rFonts w:ascii="Times New Roman" w:eastAsia="Times New Roman" w:hAnsi="Times New Roman" w:cs="Times New Roman"/>
          <w:sz w:val="24"/>
          <w:szCs w:val="24"/>
          <w:lang w:eastAsia="ru-RU"/>
        </w:rPr>
        <w:br/>
        <w:t>_______________________________________________</w:t>
      </w:r>
    </w:p>
    <w:p w:rsidR="00251517" w:rsidRPr="00251517" w:rsidRDefault="00251517" w:rsidP="00251517">
      <w:pPr>
        <w:spacing w:before="100" w:beforeAutospacing="1" w:after="100" w:afterAutospacing="1" w:line="240" w:lineRule="auto"/>
        <w:ind w:firstLine="0"/>
        <w:rPr>
          <w:rFonts w:ascii="Times New Roman" w:eastAsia="Times New Roman" w:hAnsi="Times New Roman" w:cs="Times New Roman"/>
          <w:sz w:val="24"/>
          <w:szCs w:val="24"/>
          <w:lang w:eastAsia="ru-RU"/>
        </w:rPr>
      </w:pPr>
      <w:r w:rsidRPr="00251517">
        <w:rPr>
          <w:rFonts w:ascii="Times New Roman" w:eastAsia="Times New Roman" w:hAnsi="Times New Roman" w:cs="Times New Roman"/>
          <w:sz w:val="24"/>
          <w:szCs w:val="24"/>
          <w:lang w:eastAsia="ru-RU"/>
        </w:rPr>
        <w:t> </w:t>
      </w:r>
    </w:p>
    <w:p w:rsidR="00251517" w:rsidRDefault="00251517" w:rsidP="00251517">
      <w:pPr>
        <w:spacing w:after="144" w:line="288" w:lineRule="auto"/>
        <w:ind w:firstLine="540"/>
        <w:outlineLvl w:val="1"/>
        <w:rPr>
          <w:rStyle w:val="hl"/>
          <w:rFonts w:ascii="Arial" w:hAnsi="Arial" w:cs="Arial"/>
          <w:color w:val="333333"/>
          <w:kern w:val="36"/>
        </w:rPr>
      </w:pPr>
    </w:p>
    <w:p w:rsidR="00D361B7" w:rsidRDefault="00D361B7"/>
    <w:sectPr w:rsidR="00D361B7" w:rsidSect="00251517">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51517"/>
    <w:rsid w:val="00251517"/>
    <w:rsid w:val="00936C85"/>
    <w:rsid w:val="00B070EC"/>
    <w:rsid w:val="00B5101F"/>
    <w:rsid w:val="00D361B7"/>
    <w:rsid w:val="00DD3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B7"/>
  </w:style>
  <w:style w:type="paragraph" w:styleId="2">
    <w:name w:val="heading 2"/>
    <w:basedOn w:val="a"/>
    <w:link w:val="20"/>
    <w:uiPriority w:val="9"/>
    <w:qFormat/>
    <w:rsid w:val="00251517"/>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151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51517"/>
    <w:rPr>
      <w:color w:val="0000FF"/>
      <w:u w:val="single"/>
    </w:rPr>
  </w:style>
  <w:style w:type="character" w:styleId="a4">
    <w:name w:val="Strong"/>
    <w:basedOn w:val="a0"/>
    <w:uiPriority w:val="22"/>
    <w:qFormat/>
    <w:rsid w:val="00251517"/>
    <w:rPr>
      <w:b/>
      <w:bCs/>
    </w:rPr>
  </w:style>
  <w:style w:type="paragraph" w:styleId="a5">
    <w:name w:val="Normal (Web)"/>
    <w:basedOn w:val="a"/>
    <w:uiPriority w:val="99"/>
    <w:semiHidden/>
    <w:unhideWhenUsed/>
    <w:rsid w:val="0025151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postdateicon">
    <w:name w:val="postdateicon"/>
    <w:basedOn w:val="a0"/>
    <w:rsid w:val="00251517"/>
  </w:style>
  <w:style w:type="paragraph" w:styleId="a6">
    <w:name w:val="Balloon Text"/>
    <w:basedOn w:val="a"/>
    <w:link w:val="a7"/>
    <w:uiPriority w:val="99"/>
    <w:semiHidden/>
    <w:unhideWhenUsed/>
    <w:rsid w:val="0025151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1517"/>
    <w:rPr>
      <w:rFonts w:ascii="Tahoma" w:hAnsi="Tahoma" w:cs="Tahoma"/>
      <w:sz w:val="16"/>
      <w:szCs w:val="16"/>
    </w:rPr>
  </w:style>
  <w:style w:type="character" w:customStyle="1" w:styleId="hl">
    <w:name w:val="hl"/>
    <w:basedOn w:val="a0"/>
    <w:rsid w:val="00251517"/>
  </w:style>
  <w:style w:type="character" w:customStyle="1" w:styleId="nobr">
    <w:name w:val="nobr"/>
    <w:basedOn w:val="a0"/>
    <w:rsid w:val="00251517"/>
  </w:style>
</w:styles>
</file>

<file path=word/webSettings.xml><?xml version="1.0" encoding="utf-8"?>
<w:webSettings xmlns:r="http://schemas.openxmlformats.org/officeDocument/2006/relationships" xmlns:w="http://schemas.openxmlformats.org/wordprocessingml/2006/main">
  <w:divs>
    <w:div w:id="197814088">
      <w:bodyDiv w:val="1"/>
      <w:marLeft w:val="0"/>
      <w:marRight w:val="0"/>
      <w:marTop w:val="0"/>
      <w:marBottom w:val="0"/>
      <w:divBdr>
        <w:top w:val="none" w:sz="0" w:space="0" w:color="auto"/>
        <w:left w:val="none" w:sz="0" w:space="0" w:color="auto"/>
        <w:bottom w:val="none" w:sz="0" w:space="0" w:color="auto"/>
        <w:right w:val="none" w:sz="0" w:space="0" w:color="auto"/>
      </w:divBdr>
      <w:divsChild>
        <w:div w:id="1753578021">
          <w:marLeft w:val="0"/>
          <w:marRight w:val="0"/>
          <w:marTop w:val="0"/>
          <w:marBottom w:val="0"/>
          <w:divBdr>
            <w:top w:val="none" w:sz="0" w:space="0" w:color="auto"/>
            <w:left w:val="none" w:sz="0" w:space="0" w:color="auto"/>
            <w:bottom w:val="none" w:sz="0" w:space="0" w:color="auto"/>
            <w:right w:val="none" w:sz="0" w:space="0" w:color="auto"/>
          </w:divBdr>
          <w:divsChild>
            <w:div w:id="1880121503">
              <w:marLeft w:val="0"/>
              <w:marRight w:val="0"/>
              <w:marTop w:val="0"/>
              <w:marBottom w:val="0"/>
              <w:divBdr>
                <w:top w:val="none" w:sz="0" w:space="0" w:color="auto"/>
                <w:left w:val="none" w:sz="0" w:space="0" w:color="auto"/>
                <w:bottom w:val="none" w:sz="0" w:space="0" w:color="auto"/>
                <w:right w:val="none" w:sz="0" w:space="0" w:color="auto"/>
              </w:divBdr>
              <w:divsChild>
                <w:div w:id="1055351518">
                  <w:marLeft w:val="0"/>
                  <w:marRight w:val="0"/>
                  <w:marTop w:val="120"/>
                  <w:marBottom w:val="0"/>
                  <w:divBdr>
                    <w:top w:val="none" w:sz="0" w:space="0" w:color="auto"/>
                    <w:left w:val="none" w:sz="0" w:space="0" w:color="auto"/>
                    <w:bottom w:val="none" w:sz="0" w:space="0" w:color="auto"/>
                    <w:right w:val="none" w:sz="0" w:space="0" w:color="auto"/>
                  </w:divBdr>
                </w:div>
                <w:div w:id="504713747">
                  <w:marLeft w:val="0"/>
                  <w:marRight w:val="0"/>
                  <w:marTop w:val="120"/>
                  <w:marBottom w:val="96"/>
                  <w:divBdr>
                    <w:top w:val="none" w:sz="0" w:space="0" w:color="auto"/>
                    <w:left w:val="single" w:sz="24" w:space="0" w:color="CED3F1"/>
                    <w:bottom w:val="none" w:sz="0" w:space="0" w:color="auto"/>
                    <w:right w:val="none" w:sz="0" w:space="0" w:color="auto"/>
                  </w:divBdr>
                  <w:divsChild>
                    <w:div w:id="1915775104">
                      <w:marLeft w:val="0"/>
                      <w:marRight w:val="0"/>
                      <w:marTop w:val="120"/>
                      <w:marBottom w:val="0"/>
                      <w:divBdr>
                        <w:top w:val="none" w:sz="0" w:space="0" w:color="auto"/>
                        <w:left w:val="none" w:sz="0" w:space="0" w:color="auto"/>
                        <w:bottom w:val="none" w:sz="0" w:space="0" w:color="auto"/>
                        <w:right w:val="none" w:sz="0" w:space="0" w:color="auto"/>
                      </w:divBdr>
                    </w:div>
                  </w:divsChild>
                </w:div>
                <w:div w:id="1147168348">
                  <w:marLeft w:val="0"/>
                  <w:marRight w:val="0"/>
                  <w:marTop w:val="120"/>
                  <w:marBottom w:val="96"/>
                  <w:divBdr>
                    <w:top w:val="none" w:sz="0" w:space="0" w:color="auto"/>
                    <w:left w:val="single" w:sz="24" w:space="0" w:color="CED3F1"/>
                    <w:bottom w:val="none" w:sz="0" w:space="0" w:color="auto"/>
                    <w:right w:val="none" w:sz="0" w:space="0" w:color="auto"/>
                  </w:divBdr>
                </w:div>
                <w:div w:id="1899588771">
                  <w:marLeft w:val="0"/>
                  <w:marRight w:val="0"/>
                  <w:marTop w:val="120"/>
                  <w:marBottom w:val="0"/>
                  <w:divBdr>
                    <w:top w:val="none" w:sz="0" w:space="0" w:color="auto"/>
                    <w:left w:val="none" w:sz="0" w:space="0" w:color="auto"/>
                    <w:bottom w:val="none" w:sz="0" w:space="0" w:color="auto"/>
                    <w:right w:val="none" w:sz="0" w:space="0" w:color="auto"/>
                  </w:divBdr>
                </w:div>
                <w:div w:id="1355889253">
                  <w:marLeft w:val="0"/>
                  <w:marRight w:val="0"/>
                  <w:marTop w:val="120"/>
                  <w:marBottom w:val="0"/>
                  <w:divBdr>
                    <w:top w:val="none" w:sz="0" w:space="0" w:color="auto"/>
                    <w:left w:val="none" w:sz="0" w:space="0" w:color="auto"/>
                    <w:bottom w:val="none" w:sz="0" w:space="0" w:color="auto"/>
                    <w:right w:val="none" w:sz="0" w:space="0" w:color="auto"/>
                  </w:divBdr>
                </w:div>
                <w:div w:id="1515680707">
                  <w:marLeft w:val="0"/>
                  <w:marRight w:val="0"/>
                  <w:marTop w:val="120"/>
                  <w:marBottom w:val="96"/>
                  <w:divBdr>
                    <w:top w:val="none" w:sz="0" w:space="0" w:color="auto"/>
                    <w:left w:val="single" w:sz="24" w:space="0" w:color="CED3F1"/>
                    <w:bottom w:val="none" w:sz="0" w:space="0" w:color="auto"/>
                    <w:right w:val="none" w:sz="0" w:space="0" w:color="auto"/>
                  </w:divBdr>
                  <w:divsChild>
                    <w:div w:id="1162087701">
                      <w:marLeft w:val="0"/>
                      <w:marRight w:val="0"/>
                      <w:marTop w:val="120"/>
                      <w:marBottom w:val="0"/>
                      <w:divBdr>
                        <w:top w:val="none" w:sz="0" w:space="0" w:color="auto"/>
                        <w:left w:val="none" w:sz="0" w:space="0" w:color="auto"/>
                        <w:bottom w:val="none" w:sz="0" w:space="0" w:color="auto"/>
                        <w:right w:val="none" w:sz="0" w:space="0" w:color="auto"/>
                      </w:divBdr>
                    </w:div>
                  </w:divsChild>
                </w:div>
                <w:div w:id="669142982">
                  <w:marLeft w:val="0"/>
                  <w:marRight w:val="0"/>
                  <w:marTop w:val="120"/>
                  <w:marBottom w:val="96"/>
                  <w:divBdr>
                    <w:top w:val="none" w:sz="0" w:space="0" w:color="auto"/>
                    <w:left w:val="single" w:sz="24" w:space="0" w:color="CED3F1"/>
                    <w:bottom w:val="none" w:sz="0" w:space="0" w:color="auto"/>
                    <w:right w:val="none" w:sz="0" w:space="0" w:color="auto"/>
                  </w:divBdr>
                </w:div>
                <w:div w:id="2120754633">
                  <w:marLeft w:val="0"/>
                  <w:marRight w:val="0"/>
                  <w:marTop w:val="120"/>
                  <w:marBottom w:val="0"/>
                  <w:divBdr>
                    <w:top w:val="none" w:sz="0" w:space="0" w:color="auto"/>
                    <w:left w:val="none" w:sz="0" w:space="0" w:color="auto"/>
                    <w:bottom w:val="none" w:sz="0" w:space="0" w:color="auto"/>
                    <w:right w:val="none" w:sz="0" w:space="0" w:color="auto"/>
                  </w:divBdr>
                </w:div>
                <w:div w:id="2061703569">
                  <w:marLeft w:val="0"/>
                  <w:marRight w:val="0"/>
                  <w:marTop w:val="120"/>
                  <w:marBottom w:val="96"/>
                  <w:divBdr>
                    <w:top w:val="none" w:sz="0" w:space="0" w:color="auto"/>
                    <w:left w:val="single" w:sz="24" w:space="0" w:color="CED3F1"/>
                    <w:bottom w:val="none" w:sz="0" w:space="0" w:color="auto"/>
                    <w:right w:val="none" w:sz="0" w:space="0" w:color="auto"/>
                  </w:divBdr>
                  <w:divsChild>
                    <w:div w:id="447625393">
                      <w:marLeft w:val="0"/>
                      <w:marRight w:val="0"/>
                      <w:marTop w:val="120"/>
                      <w:marBottom w:val="0"/>
                      <w:divBdr>
                        <w:top w:val="none" w:sz="0" w:space="0" w:color="auto"/>
                        <w:left w:val="none" w:sz="0" w:space="0" w:color="auto"/>
                        <w:bottom w:val="none" w:sz="0" w:space="0" w:color="auto"/>
                        <w:right w:val="none" w:sz="0" w:space="0" w:color="auto"/>
                      </w:divBdr>
                    </w:div>
                  </w:divsChild>
                </w:div>
                <w:div w:id="1465392847">
                  <w:marLeft w:val="0"/>
                  <w:marRight w:val="0"/>
                  <w:marTop w:val="120"/>
                  <w:marBottom w:val="96"/>
                  <w:divBdr>
                    <w:top w:val="none" w:sz="0" w:space="0" w:color="auto"/>
                    <w:left w:val="single" w:sz="24" w:space="0" w:color="CED3F1"/>
                    <w:bottom w:val="none" w:sz="0" w:space="0" w:color="auto"/>
                    <w:right w:val="none" w:sz="0" w:space="0" w:color="auto"/>
                  </w:divBdr>
                </w:div>
                <w:div w:id="70542805">
                  <w:marLeft w:val="0"/>
                  <w:marRight w:val="0"/>
                  <w:marTop w:val="120"/>
                  <w:marBottom w:val="0"/>
                  <w:divBdr>
                    <w:top w:val="none" w:sz="0" w:space="0" w:color="auto"/>
                    <w:left w:val="none" w:sz="0" w:space="0" w:color="auto"/>
                    <w:bottom w:val="none" w:sz="0" w:space="0" w:color="auto"/>
                    <w:right w:val="none" w:sz="0" w:space="0" w:color="auto"/>
                  </w:divBdr>
                </w:div>
                <w:div w:id="1412196238">
                  <w:marLeft w:val="0"/>
                  <w:marRight w:val="0"/>
                  <w:marTop w:val="120"/>
                  <w:marBottom w:val="0"/>
                  <w:divBdr>
                    <w:top w:val="none" w:sz="0" w:space="0" w:color="auto"/>
                    <w:left w:val="none" w:sz="0" w:space="0" w:color="auto"/>
                    <w:bottom w:val="none" w:sz="0" w:space="0" w:color="auto"/>
                    <w:right w:val="none" w:sz="0" w:space="0" w:color="auto"/>
                  </w:divBdr>
                </w:div>
                <w:div w:id="1855264196">
                  <w:marLeft w:val="0"/>
                  <w:marRight w:val="0"/>
                  <w:marTop w:val="120"/>
                  <w:marBottom w:val="96"/>
                  <w:divBdr>
                    <w:top w:val="none" w:sz="0" w:space="0" w:color="auto"/>
                    <w:left w:val="single" w:sz="24" w:space="0" w:color="CED3F1"/>
                    <w:bottom w:val="none" w:sz="0" w:space="0" w:color="auto"/>
                    <w:right w:val="none" w:sz="0" w:space="0" w:color="auto"/>
                  </w:divBdr>
                  <w:divsChild>
                    <w:div w:id="1660503638">
                      <w:marLeft w:val="0"/>
                      <w:marRight w:val="0"/>
                      <w:marTop w:val="120"/>
                      <w:marBottom w:val="0"/>
                      <w:divBdr>
                        <w:top w:val="none" w:sz="0" w:space="0" w:color="auto"/>
                        <w:left w:val="none" w:sz="0" w:space="0" w:color="auto"/>
                        <w:bottom w:val="none" w:sz="0" w:space="0" w:color="auto"/>
                        <w:right w:val="none" w:sz="0" w:space="0" w:color="auto"/>
                      </w:divBdr>
                    </w:div>
                  </w:divsChild>
                </w:div>
                <w:div w:id="131410844">
                  <w:marLeft w:val="0"/>
                  <w:marRight w:val="0"/>
                  <w:marTop w:val="120"/>
                  <w:marBottom w:val="0"/>
                  <w:divBdr>
                    <w:top w:val="none" w:sz="0" w:space="0" w:color="auto"/>
                    <w:left w:val="none" w:sz="0" w:space="0" w:color="auto"/>
                    <w:bottom w:val="none" w:sz="0" w:space="0" w:color="auto"/>
                    <w:right w:val="none" w:sz="0" w:space="0" w:color="auto"/>
                  </w:divBdr>
                </w:div>
                <w:div w:id="279381944">
                  <w:marLeft w:val="0"/>
                  <w:marRight w:val="0"/>
                  <w:marTop w:val="120"/>
                  <w:marBottom w:val="96"/>
                  <w:divBdr>
                    <w:top w:val="none" w:sz="0" w:space="0" w:color="auto"/>
                    <w:left w:val="single" w:sz="24" w:space="0" w:color="CED3F1"/>
                    <w:bottom w:val="none" w:sz="0" w:space="0" w:color="auto"/>
                    <w:right w:val="none" w:sz="0" w:space="0" w:color="auto"/>
                  </w:divBdr>
                  <w:divsChild>
                    <w:div w:id="502204163">
                      <w:marLeft w:val="0"/>
                      <w:marRight w:val="0"/>
                      <w:marTop w:val="120"/>
                      <w:marBottom w:val="0"/>
                      <w:divBdr>
                        <w:top w:val="none" w:sz="0" w:space="0" w:color="auto"/>
                        <w:left w:val="none" w:sz="0" w:space="0" w:color="auto"/>
                        <w:bottom w:val="none" w:sz="0" w:space="0" w:color="auto"/>
                        <w:right w:val="none" w:sz="0" w:space="0" w:color="auto"/>
                      </w:divBdr>
                    </w:div>
                  </w:divsChild>
                </w:div>
                <w:div w:id="768500589">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374770861">
      <w:bodyDiv w:val="1"/>
      <w:marLeft w:val="0"/>
      <w:marRight w:val="0"/>
      <w:marTop w:val="0"/>
      <w:marBottom w:val="0"/>
      <w:divBdr>
        <w:top w:val="none" w:sz="0" w:space="0" w:color="auto"/>
        <w:left w:val="none" w:sz="0" w:space="0" w:color="auto"/>
        <w:bottom w:val="none" w:sz="0" w:space="0" w:color="auto"/>
        <w:right w:val="none" w:sz="0" w:space="0" w:color="auto"/>
      </w:divBdr>
      <w:divsChild>
        <w:div w:id="1199396972">
          <w:marLeft w:val="0"/>
          <w:marRight w:val="0"/>
          <w:marTop w:val="0"/>
          <w:marBottom w:val="0"/>
          <w:divBdr>
            <w:top w:val="none" w:sz="0" w:space="0" w:color="auto"/>
            <w:left w:val="none" w:sz="0" w:space="0" w:color="auto"/>
            <w:bottom w:val="none" w:sz="0" w:space="0" w:color="auto"/>
            <w:right w:val="none" w:sz="0" w:space="0" w:color="auto"/>
          </w:divBdr>
          <w:divsChild>
            <w:div w:id="1497113878">
              <w:marLeft w:val="0"/>
              <w:marRight w:val="0"/>
              <w:marTop w:val="0"/>
              <w:marBottom w:val="0"/>
              <w:divBdr>
                <w:top w:val="none" w:sz="0" w:space="0" w:color="auto"/>
                <w:left w:val="none" w:sz="0" w:space="0" w:color="auto"/>
                <w:bottom w:val="none" w:sz="0" w:space="0" w:color="auto"/>
                <w:right w:val="none" w:sz="0" w:space="0" w:color="auto"/>
              </w:divBdr>
              <w:divsChild>
                <w:div w:id="641272783">
                  <w:marLeft w:val="0"/>
                  <w:marRight w:val="0"/>
                  <w:marTop w:val="120"/>
                  <w:marBottom w:val="0"/>
                  <w:divBdr>
                    <w:top w:val="none" w:sz="0" w:space="0" w:color="auto"/>
                    <w:left w:val="none" w:sz="0" w:space="0" w:color="auto"/>
                    <w:bottom w:val="none" w:sz="0" w:space="0" w:color="auto"/>
                    <w:right w:val="none" w:sz="0" w:space="0" w:color="auto"/>
                  </w:divBdr>
                </w:div>
                <w:div w:id="654257367">
                  <w:marLeft w:val="0"/>
                  <w:marRight w:val="0"/>
                  <w:marTop w:val="120"/>
                  <w:marBottom w:val="96"/>
                  <w:divBdr>
                    <w:top w:val="none" w:sz="0" w:space="0" w:color="auto"/>
                    <w:left w:val="single" w:sz="24" w:space="0" w:color="CED3F1"/>
                    <w:bottom w:val="none" w:sz="0" w:space="0" w:color="auto"/>
                    <w:right w:val="none" w:sz="0" w:space="0" w:color="auto"/>
                  </w:divBdr>
                  <w:divsChild>
                    <w:div w:id="412432592">
                      <w:marLeft w:val="0"/>
                      <w:marRight w:val="0"/>
                      <w:marTop w:val="120"/>
                      <w:marBottom w:val="0"/>
                      <w:divBdr>
                        <w:top w:val="none" w:sz="0" w:space="0" w:color="auto"/>
                        <w:left w:val="none" w:sz="0" w:space="0" w:color="auto"/>
                        <w:bottom w:val="none" w:sz="0" w:space="0" w:color="auto"/>
                        <w:right w:val="none" w:sz="0" w:space="0" w:color="auto"/>
                      </w:divBdr>
                    </w:div>
                  </w:divsChild>
                </w:div>
                <w:div w:id="1270164806">
                  <w:marLeft w:val="0"/>
                  <w:marRight w:val="0"/>
                  <w:marTop w:val="120"/>
                  <w:marBottom w:val="96"/>
                  <w:divBdr>
                    <w:top w:val="none" w:sz="0" w:space="0" w:color="auto"/>
                    <w:left w:val="single" w:sz="24" w:space="0" w:color="CED3F1"/>
                    <w:bottom w:val="none" w:sz="0" w:space="0" w:color="auto"/>
                    <w:right w:val="none" w:sz="0" w:space="0" w:color="auto"/>
                  </w:divBdr>
                </w:div>
                <w:div w:id="1888451027">
                  <w:marLeft w:val="0"/>
                  <w:marRight w:val="0"/>
                  <w:marTop w:val="120"/>
                  <w:marBottom w:val="0"/>
                  <w:divBdr>
                    <w:top w:val="none" w:sz="0" w:space="0" w:color="auto"/>
                    <w:left w:val="none" w:sz="0" w:space="0" w:color="auto"/>
                    <w:bottom w:val="none" w:sz="0" w:space="0" w:color="auto"/>
                    <w:right w:val="none" w:sz="0" w:space="0" w:color="auto"/>
                  </w:divBdr>
                </w:div>
                <w:div w:id="1044981123">
                  <w:marLeft w:val="0"/>
                  <w:marRight w:val="0"/>
                  <w:marTop w:val="120"/>
                  <w:marBottom w:val="0"/>
                  <w:divBdr>
                    <w:top w:val="none" w:sz="0" w:space="0" w:color="auto"/>
                    <w:left w:val="none" w:sz="0" w:space="0" w:color="auto"/>
                    <w:bottom w:val="none" w:sz="0" w:space="0" w:color="auto"/>
                    <w:right w:val="none" w:sz="0" w:space="0" w:color="auto"/>
                  </w:divBdr>
                </w:div>
                <w:div w:id="2063015615">
                  <w:marLeft w:val="0"/>
                  <w:marRight w:val="0"/>
                  <w:marTop w:val="120"/>
                  <w:marBottom w:val="96"/>
                  <w:divBdr>
                    <w:top w:val="none" w:sz="0" w:space="0" w:color="auto"/>
                    <w:left w:val="single" w:sz="24" w:space="0" w:color="CED3F1"/>
                    <w:bottom w:val="none" w:sz="0" w:space="0" w:color="auto"/>
                    <w:right w:val="none" w:sz="0" w:space="0" w:color="auto"/>
                  </w:divBdr>
                  <w:divsChild>
                    <w:div w:id="585959441">
                      <w:marLeft w:val="0"/>
                      <w:marRight w:val="0"/>
                      <w:marTop w:val="120"/>
                      <w:marBottom w:val="0"/>
                      <w:divBdr>
                        <w:top w:val="none" w:sz="0" w:space="0" w:color="auto"/>
                        <w:left w:val="none" w:sz="0" w:space="0" w:color="auto"/>
                        <w:bottom w:val="none" w:sz="0" w:space="0" w:color="auto"/>
                        <w:right w:val="none" w:sz="0" w:space="0" w:color="auto"/>
                      </w:divBdr>
                    </w:div>
                  </w:divsChild>
                </w:div>
                <w:div w:id="645623040">
                  <w:marLeft w:val="0"/>
                  <w:marRight w:val="0"/>
                  <w:marTop w:val="120"/>
                  <w:marBottom w:val="96"/>
                  <w:divBdr>
                    <w:top w:val="none" w:sz="0" w:space="0" w:color="auto"/>
                    <w:left w:val="single" w:sz="24" w:space="0" w:color="CED3F1"/>
                    <w:bottom w:val="none" w:sz="0" w:space="0" w:color="auto"/>
                    <w:right w:val="none" w:sz="0" w:space="0" w:color="auto"/>
                  </w:divBdr>
                </w:div>
                <w:div w:id="899831453">
                  <w:marLeft w:val="0"/>
                  <w:marRight w:val="0"/>
                  <w:marTop w:val="120"/>
                  <w:marBottom w:val="0"/>
                  <w:divBdr>
                    <w:top w:val="none" w:sz="0" w:space="0" w:color="auto"/>
                    <w:left w:val="none" w:sz="0" w:space="0" w:color="auto"/>
                    <w:bottom w:val="none" w:sz="0" w:space="0" w:color="auto"/>
                    <w:right w:val="none" w:sz="0" w:space="0" w:color="auto"/>
                  </w:divBdr>
                </w:div>
                <w:div w:id="201095686">
                  <w:marLeft w:val="0"/>
                  <w:marRight w:val="0"/>
                  <w:marTop w:val="120"/>
                  <w:marBottom w:val="96"/>
                  <w:divBdr>
                    <w:top w:val="none" w:sz="0" w:space="0" w:color="auto"/>
                    <w:left w:val="single" w:sz="24" w:space="0" w:color="CED3F1"/>
                    <w:bottom w:val="none" w:sz="0" w:space="0" w:color="auto"/>
                    <w:right w:val="none" w:sz="0" w:space="0" w:color="auto"/>
                  </w:divBdr>
                  <w:divsChild>
                    <w:div w:id="1939218441">
                      <w:marLeft w:val="0"/>
                      <w:marRight w:val="0"/>
                      <w:marTop w:val="120"/>
                      <w:marBottom w:val="0"/>
                      <w:divBdr>
                        <w:top w:val="none" w:sz="0" w:space="0" w:color="auto"/>
                        <w:left w:val="none" w:sz="0" w:space="0" w:color="auto"/>
                        <w:bottom w:val="none" w:sz="0" w:space="0" w:color="auto"/>
                        <w:right w:val="none" w:sz="0" w:space="0" w:color="auto"/>
                      </w:divBdr>
                    </w:div>
                  </w:divsChild>
                </w:div>
                <w:div w:id="1787577064">
                  <w:marLeft w:val="0"/>
                  <w:marRight w:val="0"/>
                  <w:marTop w:val="120"/>
                  <w:marBottom w:val="96"/>
                  <w:divBdr>
                    <w:top w:val="none" w:sz="0" w:space="0" w:color="auto"/>
                    <w:left w:val="single" w:sz="24" w:space="0" w:color="CED3F1"/>
                    <w:bottom w:val="none" w:sz="0" w:space="0" w:color="auto"/>
                    <w:right w:val="none" w:sz="0" w:space="0" w:color="auto"/>
                  </w:divBdr>
                </w:div>
                <w:div w:id="1474711554">
                  <w:marLeft w:val="0"/>
                  <w:marRight w:val="0"/>
                  <w:marTop w:val="120"/>
                  <w:marBottom w:val="0"/>
                  <w:divBdr>
                    <w:top w:val="none" w:sz="0" w:space="0" w:color="auto"/>
                    <w:left w:val="none" w:sz="0" w:space="0" w:color="auto"/>
                    <w:bottom w:val="none" w:sz="0" w:space="0" w:color="auto"/>
                    <w:right w:val="none" w:sz="0" w:space="0" w:color="auto"/>
                  </w:divBdr>
                </w:div>
                <w:div w:id="106849187">
                  <w:marLeft w:val="0"/>
                  <w:marRight w:val="0"/>
                  <w:marTop w:val="120"/>
                  <w:marBottom w:val="0"/>
                  <w:divBdr>
                    <w:top w:val="none" w:sz="0" w:space="0" w:color="auto"/>
                    <w:left w:val="none" w:sz="0" w:space="0" w:color="auto"/>
                    <w:bottom w:val="none" w:sz="0" w:space="0" w:color="auto"/>
                    <w:right w:val="none" w:sz="0" w:space="0" w:color="auto"/>
                  </w:divBdr>
                </w:div>
                <w:div w:id="1050886824">
                  <w:marLeft w:val="0"/>
                  <w:marRight w:val="0"/>
                  <w:marTop w:val="120"/>
                  <w:marBottom w:val="96"/>
                  <w:divBdr>
                    <w:top w:val="none" w:sz="0" w:space="0" w:color="auto"/>
                    <w:left w:val="single" w:sz="24" w:space="0" w:color="CED3F1"/>
                    <w:bottom w:val="none" w:sz="0" w:space="0" w:color="auto"/>
                    <w:right w:val="none" w:sz="0" w:space="0" w:color="auto"/>
                  </w:divBdr>
                  <w:divsChild>
                    <w:div w:id="274486676">
                      <w:marLeft w:val="0"/>
                      <w:marRight w:val="0"/>
                      <w:marTop w:val="120"/>
                      <w:marBottom w:val="0"/>
                      <w:divBdr>
                        <w:top w:val="none" w:sz="0" w:space="0" w:color="auto"/>
                        <w:left w:val="none" w:sz="0" w:space="0" w:color="auto"/>
                        <w:bottom w:val="none" w:sz="0" w:space="0" w:color="auto"/>
                        <w:right w:val="none" w:sz="0" w:space="0" w:color="auto"/>
                      </w:divBdr>
                    </w:div>
                  </w:divsChild>
                </w:div>
                <w:div w:id="996497278">
                  <w:marLeft w:val="0"/>
                  <w:marRight w:val="0"/>
                  <w:marTop w:val="120"/>
                  <w:marBottom w:val="0"/>
                  <w:divBdr>
                    <w:top w:val="none" w:sz="0" w:space="0" w:color="auto"/>
                    <w:left w:val="none" w:sz="0" w:space="0" w:color="auto"/>
                    <w:bottom w:val="none" w:sz="0" w:space="0" w:color="auto"/>
                    <w:right w:val="none" w:sz="0" w:space="0" w:color="auto"/>
                  </w:divBdr>
                </w:div>
                <w:div w:id="185679387">
                  <w:marLeft w:val="0"/>
                  <w:marRight w:val="0"/>
                  <w:marTop w:val="120"/>
                  <w:marBottom w:val="96"/>
                  <w:divBdr>
                    <w:top w:val="none" w:sz="0" w:space="0" w:color="auto"/>
                    <w:left w:val="single" w:sz="24" w:space="0" w:color="CED3F1"/>
                    <w:bottom w:val="none" w:sz="0" w:space="0" w:color="auto"/>
                    <w:right w:val="none" w:sz="0" w:space="0" w:color="auto"/>
                  </w:divBdr>
                  <w:divsChild>
                    <w:div w:id="701202284">
                      <w:marLeft w:val="0"/>
                      <w:marRight w:val="0"/>
                      <w:marTop w:val="120"/>
                      <w:marBottom w:val="0"/>
                      <w:divBdr>
                        <w:top w:val="none" w:sz="0" w:space="0" w:color="auto"/>
                        <w:left w:val="none" w:sz="0" w:space="0" w:color="auto"/>
                        <w:bottom w:val="none" w:sz="0" w:space="0" w:color="auto"/>
                        <w:right w:val="none" w:sz="0" w:space="0" w:color="auto"/>
                      </w:divBdr>
                    </w:div>
                  </w:divsChild>
                </w:div>
                <w:div w:id="704452927">
                  <w:marLeft w:val="0"/>
                  <w:marRight w:val="0"/>
                  <w:marTop w:val="120"/>
                  <w:marBottom w:val="96"/>
                  <w:divBdr>
                    <w:top w:val="none" w:sz="0" w:space="0" w:color="auto"/>
                    <w:left w:val="single" w:sz="24" w:space="0" w:color="CED3F1"/>
                    <w:bottom w:val="none" w:sz="0" w:space="0" w:color="auto"/>
                    <w:right w:val="none" w:sz="0" w:space="0" w:color="auto"/>
                  </w:divBdr>
                </w:div>
                <w:div w:id="487656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52962303">
      <w:bodyDiv w:val="1"/>
      <w:marLeft w:val="0"/>
      <w:marRight w:val="0"/>
      <w:marTop w:val="0"/>
      <w:marBottom w:val="0"/>
      <w:divBdr>
        <w:top w:val="none" w:sz="0" w:space="0" w:color="auto"/>
        <w:left w:val="none" w:sz="0" w:space="0" w:color="auto"/>
        <w:bottom w:val="none" w:sz="0" w:space="0" w:color="auto"/>
        <w:right w:val="none" w:sz="0" w:space="0" w:color="auto"/>
      </w:divBdr>
      <w:divsChild>
        <w:div w:id="518663907">
          <w:marLeft w:val="0"/>
          <w:marRight w:val="0"/>
          <w:marTop w:val="0"/>
          <w:marBottom w:val="0"/>
          <w:divBdr>
            <w:top w:val="none" w:sz="0" w:space="0" w:color="auto"/>
            <w:left w:val="none" w:sz="0" w:space="0" w:color="auto"/>
            <w:bottom w:val="none" w:sz="0" w:space="0" w:color="auto"/>
            <w:right w:val="none" w:sz="0" w:space="0" w:color="auto"/>
          </w:divBdr>
          <w:divsChild>
            <w:div w:id="127013823">
              <w:marLeft w:val="0"/>
              <w:marRight w:val="0"/>
              <w:marTop w:val="0"/>
              <w:marBottom w:val="0"/>
              <w:divBdr>
                <w:top w:val="none" w:sz="0" w:space="0" w:color="auto"/>
                <w:left w:val="none" w:sz="0" w:space="0" w:color="auto"/>
                <w:bottom w:val="none" w:sz="0" w:space="0" w:color="auto"/>
                <w:right w:val="none" w:sz="0" w:space="0" w:color="auto"/>
              </w:divBdr>
              <w:divsChild>
                <w:div w:id="284967847">
                  <w:marLeft w:val="0"/>
                  <w:marRight w:val="0"/>
                  <w:marTop w:val="0"/>
                  <w:marBottom w:val="0"/>
                  <w:divBdr>
                    <w:top w:val="none" w:sz="0" w:space="0" w:color="auto"/>
                    <w:left w:val="none" w:sz="0" w:space="0" w:color="auto"/>
                    <w:bottom w:val="none" w:sz="0" w:space="0" w:color="auto"/>
                    <w:right w:val="none" w:sz="0" w:space="0" w:color="auto"/>
                  </w:divBdr>
                  <w:divsChild>
                    <w:div w:id="571506490">
                      <w:marLeft w:val="0"/>
                      <w:marRight w:val="0"/>
                      <w:marTop w:val="0"/>
                      <w:marBottom w:val="0"/>
                      <w:divBdr>
                        <w:top w:val="none" w:sz="0" w:space="0" w:color="auto"/>
                        <w:left w:val="none" w:sz="0" w:space="0" w:color="auto"/>
                        <w:bottom w:val="none" w:sz="0" w:space="0" w:color="auto"/>
                        <w:right w:val="none" w:sz="0" w:space="0" w:color="auto"/>
                      </w:divBdr>
                      <w:divsChild>
                        <w:div w:id="1549685019">
                          <w:marLeft w:val="0"/>
                          <w:marRight w:val="0"/>
                          <w:marTop w:val="0"/>
                          <w:marBottom w:val="0"/>
                          <w:divBdr>
                            <w:top w:val="none" w:sz="0" w:space="0" w:color="auto"/>
                            <w:left w:val="none" w:sz="0" w:space="0" w:color="auto"/>
                            <w:bottom w:val="none" w:sz="0" w:space="0" w:color="auto"/>
                            <w:right w:val="none" w:sz="0" w:space="0" w:color="auto"/>
                          </w:divBdr>
                          <w:divsChild>
                            <w:div w:id="2055697181">
                              <w:marLeft w:val="0"/>
                              <w:marRight w:val="0"/>
                              <w:marTop w:val="0"/>
                              <w:marBottom w:val="0"/>
                              <w:divBdr>
                                <w:top w:val="none" w:sz="0" w:space="0" w:color="auto"/>
                                <w:left w:val="none" w:sz="0" w:space="0" w:color="auto"/>
                                <w:bottom w:val="none" w:sz="0" w:space="0" w:color="auto"/>
                                <w:right w:val="none" w:sz="0" w:space="0" w:color="auto"/>
                              </w:divBdr>
                              <w:divsChild>
                                <w:div w:id="1036351213">
                                  <w:marLeft w:val="0"/>
                                  <w:marRight w:val="0"/>
                                  <w:marTop w:val="0"/>
                                  <w:marBottom w:val="0"/>
                                  <w:divBdr>
                                    <w:top w:val="none" w:sz="0" w:space="0" w:color="auto"/>
                                    <w:left w:val="none" w:sz="0" w:space="0" w:color="auto"/>
                                    <w:bottom w:val="none" w:sz="0" w:space="0" w:color="auto"/>
                                    <w:right w:val="none" w:sz="0" w:space="0" w:color="auto"/>
                                  </w:divBdr>
                                  <w:divsChild>
                                    <w:div w:id="860316404">
                                      <w:marLeft w:val="0"/>
                                      <w:marRight w:val="0"/>
                                      <w:marTop w:val="0"/>
                                      <w:marBottom w:val="0"/>
                                      <w:divBdr>
                                        <w:top w:val="none" w:sz="0" w:space="0" w:color="auto"/>
                                        <w:left w:val="none" w:sz="0" w:space="0" w:color="auto"/>
                                        <w:bottom w:val="none" w:sz="0" w:space="0" w:color="auto"/>
                                        <w:right w:val="none" w:sz="0" w:space="0" w:color="auto"/>
                                      </w:divBdr>
                                    </w:div>
                                    <w:div w:id="1194197194">
                                      <w:marLeft w:val="0"/>
                                      <w:marRight w:val="0"/>
                                      <w:marTop w:val="0"/>
                                      <w:marBottom w:val="0"/>
                                      <w:divBdr>
                                        <w:top w:val="none" w:sz="0" w:space="0" w:color="auto"/>
                                        <w:left w:val="none" w:sz="0" w:space="0" w:color="auto"/>
                                        <w:bottom w:val="none" w:sz="0" w:space="0" w:color="auto"/>
                                        <w:right w:val="none" w:sz="0" w:space="0" w:color="auto"/>
                                      </w:divBdr>
                                      <w:divsChild>
                                        <w:div w:id="13521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5651</Characters>
  <Application>Microsoft Office Word</Application>
  <DocSecurity>0</DocSecurity>
  <Lines>47</Lines>
  <Paragraphs>13</Paragraphs>
  <ScaleCrop>false</ScaleCrop>
  <Company>Grizli777</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1</cp:revision>
  <dcterms:created xsi:type="dcterms:W3CDTF">2018-09-18T04:14:00Z</dcterms:created>
  <dcterms:modified xsi:type="dcterms:W3CDTF">2018-09-18T04:19:00Z</dcterms:modified>
</cp:coreProperties>
</file>