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C23" w:rsidRDefault="007B00B7" w:rsidP="007B00B7">
      <w:pPr>
        <w:shd w:val="clear" w:color="auto" w:fill="FFFFFF"/>
        <w:spacing w:after="0" w:line="240" w:lineRule="auto"/>
        <w:contextualSpacing/>
        <w:jc w:val="center"/>
        <w:textAlignment w:val="baseline"/>
        <w:rPr>
          <w:rFonts w:ascii="Times New Roman" w:eastAsia="Times New Roman" w:hAnsi="Times New Roman" w:cs="Times New Roman"/>
          <w:b/>
          <w:color w:val="000000"/>
          <w:sz w:val="28"/>
          <w:szCs w:val="28"/>
        </w:rPr>
      </w:pPr>
      <w:r w:rsidRPr="007B00B7">
        <w:rPr>
          <w:rFonts w:ascii="Times New Roman" w:eastAsia="Times New Roman" w:hAnsi="Times New Roman" w:cs="Times New Roman"/>
          <w:b/>
          <w:color w:val="000000"/>
          <w:sz w:val="28"/>
          <w:szCs w:val="28"/>
        </w:rPr>
        <w:t>ТЕАТРАЛЬНО-ИГРОВАЯ ДЕЯТЕЛЬНОСТЬ КАК СРЕДСТВО ОЗНАКОМЛЕНИЯ ДОШКОЛЬНИКОВ</w:t>
      </w:r>
      <w:r>
        <w:rPr>
          <w:rFonts w:ascii="Times New Roman" w:eastAsia="Times New Roman" w:hAnsi="Times New Roman" w:cs="Times New Roman"/>
          <w:b/>
          <w:color w:val="000000"/>
          <w:sz w:val="28"/>
          <w:szCs w:val="28"/>
        </w:rPr>
        <w:t xml:space="preserve">                                                                </w:t>
      </w:r>
      <w:r w:rsidRPr="007B00B7">
        <w:rPr>
          <w:rFonts w:ascii="Times New Roman" w:eastAsia="Times New Roman" w:hAnsi="Times New Roman" w:cs="Times New Roman"/>
          <w:b/>
          <w:color w:val="000000"/>
          <w:sz w:val="28"/>
          <w:szCs w:val="28"/>
        </w:rPr>
        <w:t xml:space="preserve"> С ХУДОЖЕСТВЕННОЙ ЛИТЕРАТУРОЙ</w:t>
      </w:r>
    </w:p>
    <w:p w:rsidR="00CC06B5" w:rsidRPr="00CC06B5" w:rsidRDefault="00CC06B5" w:rsidP="00CC06B5">
      <w:pPr>
        <w:shd w:val="clear" w:color="auto" w:fill="FFFFFF"/>
        <w:spacing w:after="0" w:line="240" w:lineRule="auto"/>
        <w:contextualSpacing/>
        <w:jc w:val="center"/>
        <w:textAlignment w:val="baseline"/>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Лейба</w:t>
      </w:r>
      <w:proofErr w:type="spellEnd"/>
      <w:r w:rsidRPr="00CC06B5">
        <w:rPr>
          <w:rFonts w:ascii="Times New Roman" w:eastAsia="Times New Roman" w:hAnsi="Times New Roman" w:cs="Times New Roman"/>
          <w:color w:val="000000"/>
          <w:sz w:val="28"/>
          <w:szCs w:val="28"/>
        </w:rPr>
        <w:t xml:space="preserve"> Лариса, воспитатель </w:t>
      </w:r>
    </w:p>
    <w:p w:rsidR="00CC06B5" w:rsidRPr="00CC06B5" w:rsidRDefault="00CC06B5" w:rsidP="00CC06B5">
      <w:pPr>
        <w:shd w:val="clear" w:color="auto" w:fill="FFFFFF"/>
        <w:spacing w:after="0" w:line="240" w:lineRule="auto"/>
        <w:contextualSpacing/>
        <w:jc w:val="center"/>
        <w:textAlignment w:val="baseline"/>
        <w:rPr>
          <w:rFonts w:ascii="Times New Roman" w:eastAsia="Times New Roman" w:hAnsi="Times New Roman" w:cs="Times New Roman"/>
          <w:color w:val="000000"/>
          <w:sz w:val="28"/>
          <w:szCs w:val="28"/>
        </w:rPr>
      </w:pPr>
      <w:r w:rsidRPr="00CC06B5">
        <w:rPr>
          <w:rFonts w:ascii="Times New Roman" w:eastAsia="Times New Roman" w:hAnsi="Times New Roman" w:cs="Times New Roman"/>
          <w:color w:val="000000"/>
          <w:sz w:val="28"/>
          <w:szCs w:val="28"/>
        </w:rPr>
        <w:t>Муниципальное автономное дошкольное образовательное учреждение городского округа Богданович «Детский сад № 9» комбинированного вида</w:t>
      </w:r>
    </w:p>
    <w:p w:rsidR="00CC06B5" w:rsidRPr="00CC06B5" w:rsidRDefault="00CC06B5" w:rsidP="00CC06B5">
      <w:pPr>
        <w:shd w:val="clear" w:color="auto" w:fill="FFFFFF"/>
        <w:spacing w:after="0" w:line="240" w:lineRule="auto"/>
        <w:contextualSpacing/>
        <w:jc w:val="center"/>
        <w:textAlignment w:val="baseline"/>
        <w:rPr>
          <w:rFonts w:ascii="Times New Roman" w:eastAsia="Times New Roman" w:hAnsi="Times New Roman" w:cs="Times New Roman"/>
          <w:color w:val="000000"/>
          <w:sz w:val="28"/>
          <w:szCs w:val="28"/>
        </w:rPr>
      </w:pPr>
      <w:hyperlink r:id="rId5" w:history="1">
        <w:r w:rsidRPr="00CC06B5">
          <w:rPr>
            <w:rStyle w:val="a5"/>
            <w:rFonts w:ascii="Times New Roman" w:eastAsia="Times New Roman" w:hAnsi="Times New Roman" w:cs="Times New Roman"/>
            <w:sz w:val="28"/>
            <w:szCs w:val="28"/>
          </w:rPr>
          <w:t>mkdou9@uobgd.ru</w:t>
        </w:r>
      </w:hyperlink>
    </w:p>
    <w:p w:rsidR="00CC06B5" w:rsidRPr="007B00B7" w:rsidRDefault="00CC06B5" w:rsidP="00CC06B5">
      <w:pPr>
        <w:shd w:val="clear" w:color="auto" w:fill="FFFFFF"/>
        <w:spacing w:after="0" w:line="240" w:lineRule="auto"/>
        <w:contextualSpacing/>
        <w:jc w:val="center"/>
        <w:textAlignment w:val="baseline"/>
        <w:rPr>
          <w:rFonts w:ascii="Times New Roman" w:eastAsia="Times New Roman" w:hAnsi="Times New Roman" w:cs="Times New Roman"/>
          <w:b/>
          <w:color w:val="000000"/>
          <w:sz w:val="28"/>
          <w:szCs w:val="28"/>
        </w:rPr>
      </w:pP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"Волшебный край!" - так когда-то назвал театр великий русский поэт</w:t>
      </w:r>
      <w:proofErr w:type="gramStart"/>
      <w:r w:rsidRPr="007B00B7">
        <w:rPr>
          <w:rFonts w:ascii="Times New Roman" w:eastAsia="Times New Roman" w:hAnsi="Times New Roman" w:cs="Times New Roman"/>
          <w:color w:val="000000"/>
          <w:sz w:val="28"/>
          <w:szCs w:val="28"/>
        </w:rPr>
        <w:t xml:space="preserve"> .</w:t>
      </w:r>
      <w:proofErr w:type="gramEnd"/>
      <w:r w:rsidRPr="007B00B7">
        <w:rPr>
          <w:rFonts w:ascii="Times New Roman" w:eastAsia="Times New Roman" w:hAnsi="Times New Roman" w:cs="Times New Roman"/>
          <w:color w:val="000000"/>
          <w:sz w:val="28"/>
          <w:szCs w:val="28"/>
        </w:rPr>
        <w:t xml:space="preserve"> "Любите ли вы театр так, как я люблю его?" - спрашив</w:t>
      </w:r>
      <w:r w:rsidR="00CC06B5">
        <w:rPr>
          <w:rFonts w:ascii="Times New Roman" w:eastAsia="Times New Roman" w:hAnsi="Times New Roman" w:cs="Times New Roman"/>
          <w:color w:val="000000"/>
          <w:sz w:val="28"/>
          <w:szCs w:val="28"/>
        </w:rPr>
        <w:t>ал своих современников В.</w:t>
      </w:r>
      <w:r w:rsidRPr="007B00B7">
        <w:rPr>
          <w:rFonts w:ascii="Times New Roman" w:eastAsia="Times New Roman" w:hAnsi="Times New Roman" w:cs="Times New Roman"/>
          <w:color w:val="000000"/>
          <w:sz w:val="28"/>
          <w:szCs w:val="28"/>
        </w:rPr>
        <w:t xml:space="preserve"> Белинский, глубоко убежденный в том, что человек не может не любить театр. И эти чувства великого поэта и выдающегося критика разделяют и взрослые, и дети, соприкоснувшись с этим удивительным видом искусства. Во-первых, это связано с тем, что посещение театра - всегда праздник. Ощущение праздничности, которое связано с посещением театра, способно доставить человеку ни с чем несравнимую радость, осветить </w:t>
      </w:r>
      <w:proofErr w:type="spellStart"/>
      <w:r w:rsidRPr="007B00B7">
        <w:rPr>
          <w:rFonts w:ascii="Times New Roman" w:eastAsia="Times New Roman" w:hAnsi="Times New Roman" w:cs="Times New Roman"/>
          <w:color w:val="000000"/>
          <w:sz w:val="28"/>
          <w:szCs w:val="28"/>
        </w:rPr>
        <w:t>нудновато</w:t>
      </w:r>
      <w:proofErr w:type="spellEnd"/>
      <w:r w:rsidRPr="007B00B7">
        <w:rPr>
          <w:rFonts w:ascii="Times New Roman" w:eastAsia="Times New Roman" w:hAnsi="Times New Roman" w:cs="Times New Roman"/>
          <w:color w:val="000000"/>
          <w:sz w:val="28"/>
          <w:szCs w:val="28"/>
        </w:rPr>
        <w:t xml:space="preserve"> тоскливую повседневность яркими впечатлениями и наполнить ее новыми чувствами и мыслями. Во-вторых, потребность в театре связана с тем, что в нем, как ни в одном другом виде искусства, с наибольшей доступностью, полнотой и яркостью люди видят отражение своей жизни. При каждой новой встрече со своим зрителем сценическое искусство возникает как</w:t>
      </w:r>
      <w:r w:rsidR="00CC06B5">
        <w:rPr>
          <w:rFonts w:ascii="Times New Roman" w:eastAsia="Times New Roman" w:hAnsi="Times New Roman" w:cs="Times New Roman"/>
          <w:color w:val="000000"/>
          <w:sz w:val="28"/>
          <w:szCs w:val="28"/>
        </w:rPr>
        <w:t xml:space="preserve"> бы заново и дарует ни с чем не</w:t>
      </w:r>
      <w:r w:rsidRPr="007B00B7">
        <w:rPr>
          <w:rFonts w:ascii="Times New Roman" w:eastAsia="Times New Roman" w:hAnsi="Times New Roman" w:cs="Times New Roman"/>
          <w:color w:val="000000"/>
          <w:sz w:val="28"/>
          <w:szCs w:val="28"/>
        </w:rPr>
        <w:t xml:space="preserve">сравнимое чувство сопереживания, соучастия в самом процессе творчества. Именно в этом и видели чарующую, волшебную силу театра выдающиеся деятели и мыслители прошлого. Особая роль принадлежит театру в решении задач, связанных с воспитанием и развитием ребенка-дошкольника. С развитием системы общественного дошкольного воспитания театр прочно вошел в жизнь детей дошкольного возраста. </w:t>
      </w:r>
      <w:r w:rsidR="00514196" w:rsidRPr="007B00B7">
        <w:rPr>
          <w:rFonts w:ascii="Times New Roman" w:eastAsia="Times New Roman" w:hAnsi="Times New Roman" w:cs="Times New Roman"/>
          <w:color w:val="000000"/>
          <w:sz w:val="28"/>
          <w:szCs w:val="28"/>
        </w:rPr>
        <w:t>Книги, сказки, спектакли являются для ребёнка неисчерпаемым источником развития чувств и фантазии, а в свою очередь развитие чувств и фантазии приобщает его к духовному богатству, накопленному человечеством. Произведение искусства заставляют волноваться, соп</w:t>
      </w:r>
      <w:r w:rsidR="00CC06B5">
        <w:rPr>
          <w:rFonts w:ascii="Times New Roman" w:eastAsia="Times New Roman" w:hAnsi="Times New Roman" w:cs="Times New Roman"/>
          <w:color w:val="000000"/>
          <w:sz w:val="28"/>
          <w:szCs w:val="28"/>
        </w:rPr>
        <w:t>е</w:t>
      </w:r>
      <w:r w:rsidR="00514196" w:rsidRPr="007B00B7">
        <w:rPr>
          <w:rFonts w:ascii="Times New Roman" w:eastAsia="Times New Roman" w:hAnsi="Times New Roman" w:cs="Times New Roman"/>
          <w:color w:val="000000"/>
          <w:sz w:val="28"/>
          <w:szCs w:val="28"/>
        </w:rPr>
        <w:t xml:space="preserve">реживать персонажам и событиям и «в процессе этого сопереживания создаются определённые отношения и моральные оценки». </w:t>
      </w:r>
      <w:r w:rsidRPr="007B00B7">
        <w:rPr>
          <w:rFonts w:ascii="Times New Roman" w:eastAsia="Times New Roman" w:hAnsi="Times New Roman" w:cs="Times New Roman"/>
          <w:color w:val="000000"/>
          <w:sz w:val="28"/>
          <w:szCs w:val="28"/>
        </w:rPr>
        <w:t xml:space="preserve">Изучая психолого-педагогическую и методическую литературу, я убедилась, что в настоящее время накоплен большой теоретический и практический опыт по организации театрально-игровой деятельности в детском саду. </w:t>
      </w:r>
      <w:r w:rsidR="00514196" w:rsidRPr="007B00B7">
        <w:rPr>
          <w:rFonts w:ascii="Times New Roman" w:eastAsia="Times New Roman" w:hAnsi="Times New Roman" w:cs="Times New Roman"/>
          <w:color w:val="000000"/>
          <w:sz w:val="28"/>
          <w:szCs w:val="28"/>
        </w:rPr>
        <w:t xml:space="preserve">Кукольные спектакли по сюжетам художественных произведений продолжают и упрочивают сближение детей группы с персонажами. Основные куклы персонажи готовятся воспитателем, или воспитатель привлекает к изготовлению кукол детей. Перед спектаклем воспитатель обсуждает с детьми сцены, разыгрываемые в спектакле. </w:t>
      </w:r>
      <w:r w:rsidRPr="007B00B7">
        <w:rPr>
          <w:rFonts w:ascii="Times New Roman" w:eastAsia="Times New Roman" w:hAnsi="Times New Roman" w:cs="Times New Roman"/>
          <w:color w:val="000000"/>
          <w:sz w:val="28"/>
          <w:szCs w:val="28"/>
        </w:rPr>
        <w:t xml:space="preserve">В настоящее время многие исследователи ищут механизмы творческого создания художественного образа на основе взаимодействия выразительных средств разных искусств (музыки, живописи, литературы театра). При этом речь идет о соединении и взаимообогащении в творческом процессе различных видов художественной деятельности. Меня очень заинтересовали материалы исследований, и я решила попробовать </w:t>
      </w:r>
      <w:r w:rsidRPr="007B00B7">
        <w:rPr>
          <w:rFonts w:ascii="Times New Roman" w:eastAsia="Times New Roman" w:hAnsi="Times New Roman" w:cs="Times New Roman"/>
          <w:color w:val="000000"/>
          <w:sz w:val="28"/>
          <w:szCs w:val="28"/>
        </w:rPr>
        <w:lastRenderedPageBreak/>
        <w:t xml:space="preserve">использовать театральную деятельность для ознакомления дошкольников </w:t>
      </w:r>
      <w:proofErr w:type="gramStart"/>
      <w:r w:rsidRPr="007B00B7">
        <w:rPr>
          <w:rFonts w:ascii="Times New Roman" w:eastAsia="Times New Roman" w:hAnsi="Times New Roman" w:cs="Times New Roman"/>
          <w:color w:val="000000"/>
          <w:sz w:val="28"/>
          <w:szCs w:val="28"/>
        </w:rPr>
        <w:t>в</w:t>
      </w:r>
      <w:proofErr w:type="gramEnd"/>
      <w:r w:rsidRPr="007B00B7">
        <w:rPr>
          <w:rFonts w:ascii="Times New Roman" w:eastAsia="Times New Roman" w:hAnsi="Times New Roman" w:cs="Times New Roman"/>
          <w:color w:val="000000"/>
          <w:sz w:val="28"/>
          <w:szCs w:val="28"/>
        </w:rPr>
        <w:t xml:space="preserve"> художественной литературой. Ни для кого не секрет, что сейчас люди очень мало читают, общение с книгой заменяет интернет. Родители очень мало читают детям, поэтому у них уже в дошкольном возрасте утрачивается интерес к книге. В детском саду дети предпочитают активные игры чтению, поэтому и возник вопрос о поиске эффективных сре</w:t>
      </w:r>
      <w:proofErr w:type="gramStart"/>
      <w:r w:rsidRPr="007B00B7">
        <w:rPr>
          <w:rFonts w:ascii="Times New Roman" w:eastAsia="Times New Roman" w:hAnsi="Times New Roman" w:cs="Times New Roman"/>
          <w:color w:val="000000"/>
          <w:sz w:val="28"/>
          <w:szCs w:val="28"/>
        </w:rPr>
        <w:t>дств пр</w:t>
      </w:r>
      <w:proofErr w:type="gramEnd"/>
      <w:r w:rsidRPr="007B00B7">
        <w:rPr>
          <w:rFonts w:ascii="Times New Roman" w:eastAsia="Times New Roman" w:hAnsi="Times New Roman" w:cs="Times New Roman"/>
          <w:color w:val="000000"/>
          <w:sz w:val="28"/>
          <w:szCs w:val="28"/>
        </w:rPr>
        <w:t>ивития любви к художественной литературе и всестороннему развитию дошкольников.</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Основная театрализованная деятельность заключается в проигрывании сюжетно-ролевых игр, применение к себе разных социальных ролей. Основой театрализованной деятельности являются театрализованные игры.</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xml:space="preserve">Театрализованные игры представляют собой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 сюжетом игры. Особенность театрализованных игр состоит в том, что они имеют готовый сюжет, а </w:t>
      </w:r>
      <w:proofErr w:type="gramStart"/>
      <w:r w:rsidRPr="007B00B7">
        <w:rPr>
          <w:rFonts w:ascii="Times New Roman" w:eastAsia="Times New Roman" w:hAnsi="Times New Roman" w:cs="Times New Roman"/>
          <w:color w:val="000000"/>
          <w:sz w:val="28"/>
          <w:szCs w:val="28"/>
        </w:rPr>
        <w:t>значит деятельность ребенка во многом предопределена</w:t>
      </w:r>
      <w:proofErr w:type="gramEnd"/>
      <w:r w:rsidRPr="007B00B7">
        <w:rPr>
          <w:rFonts w:ascii="Times New Roman" w:eastAsia="Times New Roman" w:hAnsi="Times New Roman" w:cs="Times New Roman"/>
          <w:color w:val="000000"/>
          <w:sz w:val="28"/>
          <w:szCs w:val="28"/>
        </w:rPr>
        <w:t xml:space="preserve"> текстом произведения.</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Настоящая творческая игра представляет собой богатейшее поле для творчества детей. В театрализованной игре образ героя, его основные черты, действия, переживания определены содержанием произведения. Полноценное участие детей в игре требует особой подготовленности, которая проявляется в способности к эстетическому восприятию искусства художественного слова, умении вслушиваться в текст, улавливать интонации, особенности речевых оборотов</w:t>
      </w:r>
      <w:r w:rsidR="007B00B7" w:rsidRPr="007B00B7">
        <w:rPr>
          <w:rFonts w:ascii="Times New Roman" w:eastAsia="Times New Roman" w:hAnsi="Times New Roman" w:cs="Times New Roman"/>
          <w:color w:val="000000"/>
          <w:sz w:val="28"/>
          <w:szCs w:val="28"/>
        </w:rPr>
        <w:t xml:space="preserve">. </w:t>
      </w:r>
      <w:r w:rsidRPr="007B00B7">
        <w:rPr>
          <w:rFonts w:ascii="Times New Roman" w:eastAsia="Times New Roman" w:hAnsi="Times New Roman" w:cs="Times New Roman"/>
          <w:color w:val="000000"/>
          <w:sz w:val="28"/>
          <w:szCs w:val="28"/>
        </w:rPr>
        <w:t>Умение представлять героя произведения, его переживания, конкретную обстановку, в которой развиваются события, во много зависит от личного опыта ребенка: чем разнообразнее его впечатления об окружающей жизни, тем богаче воображение, чувства, способность мыслить. Для исполнения роли ребенок должен владеть разнообразными изобразительными средствами (мимикой, телодвижениями, жестами, выразительной по лексике и интонации речью и т. п.). Следовательно, подготовленность к театрализованной игре можно определить как уровень общекультурного развития, на основе которого облегчается понимание художественного произведения, возникает эмоциональный отклик на него, происходит овладение художественными средствами передачи образа. Все эти показатели не складываются стихийно, а формируются в ходе </w:t>
      </w:r>
      <w:hyperlink r:id="rId6" w:tooltip="Воспитательная работа" w:history="1">
        <w:r w:rsidRPr="00CC06B5">
          <w:rPr>
            <w:rFonts w:ascii="Times New Roman" w:eastAsia="Times New Roman" w:hAnsi="Times New Roman" w:cs="Times New Roman"/>
            <w:color w:val="000000" w:themeColor="text1"/>
            <w:sz w:val="28"/>
            <w:szCs w:val="28"/>
          </w:rPr>
          <w:t>воспитательно-образовательной работы</w:t>
        </w:r>
      </w:hyperlink>
      <w:r w:rsidRPr="00CC06B5">
        <w:rPr>
          <w:rFonts w:ascii="Times New Roman" w:eastAsia="Times New Roman" w:hAnsi="Times New Roman" w:cs="Times New Roman"/>
          <w:color w:val="000000" w:themeColor="text1"/>
          <w:sz w:val="28"/>
          <w:szCs w:val="28"/>
        </w:rPr>
        <w:t>.</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xml:space="preserve">Есть много разновидностей театрализованных игр, отличающихся художественным оформлением, а главное – спецификой детской театрализованной деятельности. В одних дети представляют спектакль сами, как артисты; каждый ребенок выполняет свою роль. В других дети действуют, как в режиссерской игре: разыгрывают литературное произведение, героев которого изображают с помощью игрушек, озвучивая их роли. Аналогичны спектакли с использованием настольного театра с объемными и плоскостными фигурками или так называемые стендовые театрализованные игры, в которых дети на </w:t>
      </w:r>
      <w:proofErr w:type="spellStart"/>
      <w:r w:rsidRPr="007B00B7">
        <w:rPr>
          <w:rFonts w:ascii="Times New Roman" w:eastAsia="Times New Roman" w:hAnsi="Times New Roman" w:cs="Times New Roman"/>
          <w:color w:val="000000"/>
          <w:sz w:val="28"/>
          <w:szCs w:val="28"/>
        </w:rPr>
        <w:t>фланелеграфе</w:t>
      </w:r>
      <w:proofErr w:type="spellEnd"/>
      <w:r w:rsidRPr="007B00B7">
        <w:rPr>
          <w:rFonts w:ascii="Times New Roman" w:eastAsia="Times New Roman" w:hAnsi="Times New Roman" w:cs="Times New Roman"/>
          <w:color w:val="000000"/>
          <w:sz w:val="28"/>
          <w:szCs w:val="28"/>
        </w:rPr>
        <w:t xml:space="preserve">, экране с помощью картинок (часто вырезанных по </w:t>
      </w:r>
      <w:r w:rsidRPr="007B00B7">
        <w:rPr>
          <w:rFonts w:ascii="Times New Roman" w:eastAsia="Times New Roman" w:hAnsi="Times New Roman" w:cs="Times New Roman"/>
          <w:color w:val="000000"/>
          <w:sz w:val="28"/>
          <w:szCs w:val="28"/>
        </w:rPr>
        <w:lastRenderedPageBreak/>
        <w:t>контуру) показывают сказку, рассказ и др. Наиболее распространенным видом стендовых театрализованных игр является теневой театр.</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Существует несколько классификаций игр в кукольный театр для детей дошкольного возраста:</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настольный кукольный театр (театр на плоской картинке, на кружках, магнитный настольный, конусный, театр игрушки (готовая, самодельная);</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стендовый театр (</w:t>
      </w:r>
      <w:proofErr w:type="spellStart"/>
      <w:r w:rsidRPr="007B00B7">
        <w:rPr>
          <w:rFonts w:ascii="Times New Roman" w:eastAsia="Times New Roman" w:hAnsi="Times New Roman" w:cs="Times New Roman"/>
          <w:color w:val="000000"/>
          <w:sz w:val="28"/>
          <w:szCs w:val="28"/>
        </w:rPr>
        <w:t>фланелеграф</w:t>
      </w:r>
      <w:proofErr w:type="spellEnd"/>
      <w:r w:rsidRPr="007B00B7">
        <w:rPr>
          <w:rFonts w:ascii="Times New Roman" w:eastAsia="Times New Roman" w:hAnsi="Times New Roman" w:cs="Times New Roman"/>
          <w:color w:val="000000"/>
          <w:sz w:val="28"/>
          <w:szCs w:val="28"/>
        </w:rPr>
        <w:t>, теневой, магнитный стендовый, стенд-книжка);</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xml:space="preserve">- театр на руке (пальчиковый, картинки на руке, </w:t>
      </w:r>
      <w:proofErr w:type="spellStart"/>
      <w:r w:rsidRPr="007B00B7">
        <w:rPr>
          <w:rFonts w:ascii="Times New Roman" w:eastAsia="Times New Roman" w:hAnsi="Times New Roman" w:cs="Times New Roman"/>
          <w:color w:val="000000"/>
          <w:sz w:val="28"/>
          <w:szCs w:val="28"/>
        </w:rPr>
        <w:t>варежковый</w:t>
      </w:r>
      <w:proofErr w:type="spellEnd"/>
      <w:r w:rsidRPr="007B00B7">
        <w:rPr>
          <w:rFonts w:ascii="Times New Roman" w:eastAsia="Times New Roman" w:hAnsi="Times New Roman" w:cs="Times New Roman"/>
          <w:color w:val="000000"/>
          <w:sz w:val="28"/>
          <w:szCs w:val="28"/>
        </w:rPr>
        <w:t>, перчаточный, теней);</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xml:space="preserve">- верховые куклы (на </w:t>
      </w:r>
      <w:proofErr w:type="spellStart"/>
      <w:r w:rsidRPr="007B00B7">
        <w:rPr>
          <w:rFonts w:ascii="Times New Roman" w:eastAsia="Times New Roman" w:hAnsi="Times New Roman" w:cs="Times New Roman"/>
          <w:color w:val="000000"/>
          <w:sz w:val="28"/>
          <w:szCs w:val="28"/>
        </w:rPr>
        <w:t>гапите</w:t>
      </w:r>
      <w:proofErr w:type="spellEnd"/>
      <w:r w:rsidRPr="007B00B7">
        <w:rPr>
          <w:rFonts w:ascii="Times New Roman" w:eastAsia="Times New Roman" w:hAnsi="Times New Roman" w:cs="Times New Roman"/>
          <w:color w:val="000000"/>
          <w:sz w:val="28"/>
          <w:szCs w:val="28"/>
        </w:rPr>
        <w:t>, на ложках, бибабо, тростевые);</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напольные куклы (марионетки, конусный театр);</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театр живой куклы (театр с « живой куклой», ростовые, люди-куклы, театр масок)</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Иногда дети выступают как настоящие артисты-кукловоды.</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Сами по себе театрализованные творческие игры являются частью такой воспитательно-образовательной работы. Она имеет большое значение для развития личности не только потому, что в ней упражняются отдельные психические процессы, но и потому, что эти процессы поднимаются на более высокую ступень развития благодаря тому, что в игре развивается вся личность ребенка, его сознание. Ребенок осознает себя, учиться желать и подчинять желанию свои мимолетные </w:t>
      </w:r>
      <w:hyperlink r:id="rId7" w:tooltip="Аффект" w:history="1">
        <w:r w:rsidRPr="007B00B7">
          <w:rPr>
            <w:rFonts w:ascii="Times New Roman" w:eastAsia="Times New Roman" w:hAnsi="Times New Roman" w:cs="Times New Roman"/>
            <w:color w:val="743399"/>
            <w:sz w:val="28"/>
            <w:szCs w:val="28"/>
            <w:u w:val="single"/>
          </w:rPr>
          <w:t>аффективные</w:t>
        </w:r>
      </w:hyperlink>
      <w:r w:rsidRPr="007B00B7">
        <w:rPr>
          <w:rFonts w:ascii="Times New Roman" w:eastAsia="Times New Roman" w:hAnsi="Times New Roman" w:cs="Times New Roman"/>
          <w:color w:val="000000"/>
          <w:sz w:val="28"/>
          <w:szCs w:val="28"/>
        </w:rPr>
        <w:t> стремления; учится действовать, подчиняя свои действия определенному образцу, правилу поведения, учится жить, проживая жизни своих героев, любя или не любя их, анализируя и пытаясь вникнуть в суть и причины их поступков и учась на их ошибках.</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Но можно обойтись и без заучивания ролей детьми, если предложить, например, вылепить фигурки персонажей так, чтобы можно было с их помощью разыграть сказку по памяти.</w:t>
      </w:r>
    </w:p>
    <w:p w:rsidR="00A45C23" w:rsidRPr="007B00B7"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Коллективная театрализованная деятельность направлена на целостное воздействие на личность ребёнка, его раскрепощение, самостоятельное творчество, развитие ведущих психических процессов</w:t>
      </w:r>
      <w:r w:rsidR="007B00B7" w:rsidRPr="007B00B7">
        <w:rPr>
          <w:rFonts w:ascii="Times New Roman" w:eastAsia="Times New Roman" w:hAnsi="Times New Roman" w:cs="Times New Roman"/>
          <w:color w:val="000000"/>
          <w:sz w:val="28"/>
          <w:szCs w:val="28"/>
        </w:rPr>
        <w:t>.</w:t>
      </w:r>
      <w:r w:rsidRPr="007B00B7">
        <w:rPr>
          <w:rFonts w:ascii="Times New Roman" w:eastAsia="Times New Roman" w:hAnsi="Times New Roman" w:cs="Times New Roman"/>
          <w:color w:val="000000"/>
          <w:sz w:val="28"/>
          <w:szCs w:val="28"/>
        </w:rPr>
        <w:t xml:space="preserve"> </w:t>
      </w:r>
    </w:p>
    <w:p w:rsidR="00A45C23" w:rsidRDefault="00A45C23"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sidRPr="007B00B7">
        <w:rPr>
          <w:rFonts w:ascii="Times New Roman" w:eastAsia="Times New Roman" w:hAnsi="Times New Roman" w:cs="Times New Roman"/>
          <w:color w:val="000000"/>
          <w:sz w:val="28"/>
          <w:szCs w:val="28"/>
        </w:rPr>
        <w:t xml:space="preserve">Занятия театральной деятельностью с детьми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 Взрослый призван </w:t>
      </w:r>
      <w:proofErr w:type="gramStart"/>
      <w:r w:rsidRPr="007B00B7">
        <w:rPr>
          <w:rFonts w:ascii="Times New Roman" w:eastAsia="Times New Roman" w:hAnsi="Times New Roman" w:cs="Times New Roman"/>
          <w:color w:val="000000"/>
          <w:sz w:val="28"/>
          <w:szCs w:val="28"/>
        </w:rPr>
        <w:t>помогать ребёнку открывать</w:t>
      </w:r>
      <w:proofErr w:type="gramEnd"/>
      <w:r w:rsidRPr="007B00B7">
        <w:rPr>
          <w:rFonts w:ascii="Times New Roman" w:eastAsia="Times New Roman" w:hAnsi="Times New Roman" w:cs="Times New Roman"/>
          <w:color w:val="000000"/>
          <w:sz w:val="28"/>
          <w:szCs w:val="28"/>
        </w:rPr>
        <w:t xml:space="preserve"> черты прекрасного в окружающем мире, приобщать его к доступным видам художественно-эстетической деятельности.</w:t>
      </w:r>
    </w:p>
    <w:p w:rsidR="00CC06B5" w:rsidRDefault="00CC06B5"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p>
    <w:p w:rsidR="00CC06B5" w:rsidRDefault="00CC06B5" w:rsidP="007B00B7">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Список литературы</w:t>
      </w:r>
    </w:p>
    <w:p w:rsidR="00CC06B5" w:rsidRDefault="00CC06B5" w:rsidP="00CC06B5">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color w:val="000000" w:themeColor="text1"/>
          <w:sz w:val="28"/>
          <w:szCs w:val="28"/>
        </w:rPr>
      </w:pPr>
      <w:r w:rsidRPr="00CC06B5">
        <w:rPr>
          <w:rFonts w:ascii="Times New Roman" w:eastAsia="Times New Roman" w:hAnsi="Times New Roman" w:cs="Times New Roman"/>
          <w:color w:val="000000" w:themeColor="text1"/>
          <w:sz w:val="28"/>
          <w:szCs w:val="28"/>
        </w:rPr>
        <w:t xml:space="preserve">Артемова Л.В. Театрализованные игры дошкольников: Книга для воспитателя детского сада. - М.: Просвещение, 1999. -127 </w:t>
      </w:r>
      <w:proofErr w:type="gramStart"/>
      <w:r w:rsidRPr="00CC06B5">
        <w:rPr>
          <w:rFonts w:ascii="Times New Roman" w:eastAsia="Times New Roman" w:hAnsi="Times New Roman" w:cs="Times New Roman"/>
          <w:color w:val="000000" w:themeColor="text1"/>
          <w:sz w:val="28"/>
          <w:szCs w:val="28"/>
        </w:rPr>
        <w:t>с</w:t>
      </w:r>
      <w:proofErr w:type="gramEnd"/>
      <w:r w:rsidRPr="00CC06B5">
        <w:rPr>
          <w:rFonts w:ascii="Times New Roman" w:eastAsia="Times New Roman" w:hAnsi="Times New Roman" w:cs="Times New Roman"/>
          <w:color w:val="000000" w:themeColor="text1"/>
          <w:sz w:val="28"/>
          <w:szCs w:val="28"/>
        </w:rPr>
        <w:t>.</w:t>
      </w:r>
    </w:p>
    <w:p w:rsidR="009D3092" w:rsidRPr="00CC06B5" w:rsidRDefault="00CC06B5" w:rsidP="00CC06B5">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color w:val="000000" w:themeColor="text1"/>
          <w:sz w:val="28"/>
          <w:szCs w:val="28"/>
        </w:rPr>
      </w:pPr>
      <w:r w:rsidRPr="00CC06B5">
        <w:rPr>
          <w:rFonts w:ascii="Times New Roman" w:eastAsia="Times New Roman" w:hAnsi="Times New Roman" w:cs="Times New Roman"/>
          <w:color w:val="000000" w:themeColor="text1"/>
          <w:sz w:val="28"/>
          <w:szCs w:val="28"/>
        </w:rPr>
        <w:t xml:space="preserve">Макаренко Л. К проблеме приобщения детей старшего дошкольного возраста к театральному искусству //Дошкольное воспитание. – </w:t>
      </w:r>
      <w:r>
        <w:rPr>
          <w:rFonts w:ascii="Times New Roman" w:eastAsia="Times New Roman" w:hAnsi="Times New Roman" w:cs="Times New Roman"/>
          <w:color w:val="000000" w:themeColor="text1"/>
          <w:sz w:val="28"/>
          <w:szCs w:val="28"/>
        </w:rPr>
        <w:t>200</w:t>
      </w:r>
      <w:r w:rsidRPr="00CC06B5">
        <w:rPr>
          <w:rFonts w:ascii="Times New Roman" w:eastAsia="Times New Roman" w:hAnsi="Times New Roman" w:cs="Times New Roman"/>
          <w:color w:val="000000" w:themeColor="text1"/>
          <w:sz w:val="28"/>
          <w:szCs w:val="28"/>
        </w:rPr>
        <w:t>4. - №4. – С.32-33.</w:t>
      </w:r>
    </w:p>
    <w:sectPr w:rsidR="009D3092" w:rsidRPr="00CC06B5" w:rsidSect="007B00B7">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D09AB"/>
    <w:multiLevelType w:val="hybridMultilevel"/>
    <w:tmpl w:val="CC0C77B8"/>
    <w:lvl w:ilvl="0" w:tplc="C94AB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D8802D5"/>
    <w:multiLevelType w:val="multilevel"/>
    <w:tmpl w:val="9F4E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5C23"/>
    <w:rsid w:val="000E2295"/>
    <w:rsid w:val="00514196"/>
    <w:rsid w:val="007B00B7"/>
    <w:rsid w:val="009D3092"/>
    <w:rsid w:val="00A45C23"/>
    <w:rsid w:val="00CC06B5"/>
    <w:rsid w:val="00EB4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2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45C23"/>
  </w:style>
  <w:style w:type="character" w:styleId="a4">
    <w:name w:val="Strong"/>
    <w:basedOn w:val="a0"/>
    <w:uiPriority w:val="22"/>
    <w:qFormat/>
    <w:rsid w:val="00A45C23"/>
    <w:rPr>
      <w:b/>
      <w:bCs/>
    </w:rPr>
  </w:style>
  <w:style w:type="character" w:styleId="a5">
    <w:name w:val="Hyperlink"/>
    <w:basedOn w:val="a0"/>
    <w:uiPriority w:val="99"/>
    <w:unhideWhenUsed/>
    <w:rsid w:val="00CC06B5"/>
    <w:rPr>
      <w:color w:val="0000FF" w:themeColor="hyperlink"/>
      <w:u w:val="single"/>
    </w:rPr>
  </w:style>
  <w:style w:type="paragraph" w:styleId="a6">
    <w:name w:val="List Paragraph"/>
    <w:basedOn w:val="a"/>
    <w:uiPriority w:val="34"/>
    <w:qFormat/>
    <w:rsid w:val="00CC06B5"/>
    <w:pPr>
      <w:ind w:left="720"/>
      <w:contextualSpacing/>
    </w:pPr>
  </w:style>
</w:styles>
</file>

<file path=word/webSettings.xml><?xml version="1.0" encoding="utf-8"?>
<w:webSettings xmlns:r="http://schemas.openxmlformats.org/officeDocument/2006/relationships" xmlns:w="http://schemas.openxmlformats.org/wordprocessingml/2006/main">
  <w:divs>
    <w:div w:id="37173273">
      <w:bodyDiv w:val="1"/>
      <w:marLeft w:val="0"/>
      <w:marRight w:val="0"/>
      <w:marTop w:val="0"/>
      <w:marBottom w:val="0"/>
      <w:divBdr>
        <w:top w:val="none" w:sz="0" w:space="0" w:color="auto"/>
        <w:left w:val="none" w:sz="0" w:space="0" w:color="auto"/>
        <w:bottom w:val="none" w:sz="0" w:space="0" w:color="auto"/>
        <w:right w:val="none" w:sz="0" w:space="0" w:color="auto"/>
      </w:divBdr>
      <w:divsChild>
        <w:div w:id="1476994170">
          <w:marLeft w:val="0"/>
          <w:marRight w:val="0"/>
          <w:marTop w:val="0"/>
          <w:marBottom w:val="0"/>
          <w:divBdr>
            <w:top w:val="none" w:sz="0" w:space="0" w:color="auto"/>
            <w:left w:val="none" w:sz="0" w:space="0" w:color="auto"/>
            <w:bottom w:val="none" w:sz="0" w:space="0" w:color="auto"/>
            <w:right w:val="none" w:sz="0" w:space="0" w:color="auto"/>
          </w:divBdr>
          <w:divsChild>
            <w:div w:id="1073821055">
              <w:marLeft w:val="0"/>
              <w:marRight w:val="0"/>
              <w:marTop w:val="0"/>
              <w:marBottom w:val="0"/>
              <w:divBdr>
                <w:top w:val="none" w:sz="0" w:space="0" w:color="auto"/>
                <w:left w:val="none" w:sz="0" w:space="0" w:color="auto"/>
                <w:bottom w:val="none" w:sz="0" w:space="0" w:color="auto"/>
                <w:right w:val="none" w:sz="0" w:space="0" w:color="auto"/>
              </w:divBdr>
              <w:divsChild>
                <w:div w:id="1311130760">
                  <w:marLeft w:val="0"/>
                  <w:marRight w:val="0"/>
                  <w:marTop w:val="0"/>
                  <w:marBottom w:val="0"/>
                  <w:divBdr>
                    <w:top w:val="none" w:sz="0" w:space="0" w:color="auto"/>
                    <w:left w:val="none" w:sz="0" w:space="0" w:color="auto"/>
                    <w:bottom w:val="none" w:sz="0" w:space="0" w:color="auto"/>
                    <w:right w:val="none" w:sz="0" w:space="0" w:color="auto"/>
                  </w:divBdr>
                  <w:divsChild>
                    <w:div w:id="694430872">
                      <w:marLeft w:val="0"/>
                      <w:marRight w:val="0"/>
                      <w:marTop w:val="0"/>
                      <w:marBottom w:val="0"/>
                      <w:divBdr>
                        <w:top w:val="none" w:sz="0" w:space="0" w:color="auto"/>
                        <w:left w:val="none" w:sz="0" w:space="0" w:color="auto"/>
                        <w:bottom w:val="none" w:sz="0" w:space="0" w:color="auto"/>
                        <w:right w:val="none" w:sz="0" w:space="0" w:color="auto"/>
                      </w:divBdr>
                      <w:divsChild>
                        <w:div w:id="1619339344">
                          <w:marLeft w:val="0"/>
                          <w:marRight w:val="0"/>
                          <w:marTop w:val="0"/>
                          <w:marBottom w:val="0"/>
                          <w:divBdr>
                            <w:top w:val="none" w:sz="0" w:space="0" w:color="auto"/>
                            <w:left w:val="none" w:sz="0" w:space="0" w:color="auto"/>
                            <w:bottom w:val="none" w:sz="0" w:space="0" w:color="auto"/>
                            <w:right w:val="none" w:sz="0" w:space="0" w:color="auto"/>
                          </w:divBdr>
                          <w:divsChild>
                            <w:div w:id="1371103168">
                              <w:marLeft w:val="0"/>
                              <w:marRight w:val="0"/>
                              <w:marTop w:val="0"/>
                              <w:marBottom w:val="210"/>
                              <w:divBdr>
                                <w:top w:val="single" w:sz="6" w:space="0" w:color="C1C4C7"/>
                                <w:left w:val="single" w:sz="6" w:space="0" w:color="C1C4C7"/>
                                <w:bottom w:val="single" w:sz="6" w:space="0" w:color="C1C4C7"/>
                                <w:right w:val="single" w:sz="6" w:space="0" w:color="C1C4C7"/>
                              </w:divBdr>
                              <w:divsChild>
                                <w:div w:id="6986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ory/aff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ospitatelmznaya_rabota/" TargetMode="External"/><Relationship Id="rId5" Type="http://schemas.openxmlformats.org/officeDocument/2006/relationships/hyperlink" Target="mailto:mkdou9@uobgd.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1303</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6</cp:revision>
  <dcterms:created xsi:type="dcterms:W3CDTF">2018-02-20T08:14:00Z</dcterms:created>
  <dcterms:modified xsi:type="dcterms:W3CDTF">2018-02-21T11:11:00Z</dcterms:modified>
</cp:coreProperties>
</file>