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50" w:rsidRPr="009B5150" w:rsidRDefault="009B5150" w:rsidP="009B5150">
      <w:pPr>
        <w:pBdr>
          <w:bottom w:val="single" w:sz="6" w:space="0" w:color="000000"/>
        </w:pBdr>
        <w:spacing w:before="100" w:beforeAutospacing="1" w:after="100" w:afterAutospacing="1" w:line="240" w:lineRule="auto"/>
        <w:ind w:firstLine="425"/>
        <w:contextualSpacing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</w:pPr>
      <w:r w:rsidRPr="009B515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</w:rPr>
        <w:t>Казанцева Наталья  Анатольевна, воспитатель МАДОУ «Детский сад № 9»</w:t>
      </w:r>
    </w:p>
    <w:p w:rsidR="009B5150" w:rsidRPr="009B5150" w:rsidRDefault="009B5150" w:rsidP="009B5150">
      <w:pPr>
        <w:pBdr>
          <w:bottom w:val="single" w:sz="6" w:space="0" w:color="000000"/>
        </w:pBd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621F6B"/>
          <w:kern w:val="36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b/>
          <w:bCs/>
          <w:color w:val="621F6B"/>
          <w:kern w:val="36"/>
          <w:sz w:val="28"/>
          <w:szCs w:val="28"/>
        </w:rPr>
        <w:t>Помощь ребенку в дифференциации и осмыслении картины мира в контексте новых стандартов образования детей с ОВЗ</w:t>
      </w:r>
    </w:p>
    <w:p w:rsidR="009B5150" w:rsidRDefault="009B5150" w:rsidP="009B5150">
      <w:pPr>
        <w:spacing w:beforeAutospacing="1" w:after="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color w:val="076C9E"/>
          <w:sz w:val="28"/>
          <w:szCs w:val="28"/>
          <w:bdr w:val="none" w:sz="0" w:space="0" w:color="auto" w:frame="1"/>
        </w:rPr>
      </w:pPr>
    </w:p>
    <w:p w:rsidR="009B5150" w:rsidRPr="009B5150" w:rsidRDefault="009B5150" w:rsidP="009B5150">
      <w:pPr>
        <w:spacing w:beforeAutospacing="1" w:after="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Необходимость разработки специального федерального государственного образовательного стандарта (СФГОС) определена тем, что дети с ограниченными возможностями здоровья (дети с ОВЗ) могут реализовать свой потенциал социального развития лишь при условии адекватно организованного обучения и воспитания – </w:t>
      </w:r>
      <w:r w:rsidRPr="009B5150">
        <w:rPr>
          <w:rFonts w:ascii="Times New Roman" w:eastAsia="Times New Roman" w:hAnsi="Times New Roman" w:cs="Times New Roman"/>
          <w:i/>
          <w:iCs/>
          <w:sz w:val="28"/>
          <w:szCs w:val="28"/>
        </w:rPr>
        <w:t>удовлетворения как общих с нормально развивающимися детьми, так и особых образовательных потребностей</w:t>
      </w:r>
      <w:r w:rsidRPr="009B5150">
        <w:rPr>
          <w:rFonts w:ascii="Times New Roman" w:eastAsia="Times New Roman" w:hAnsi="Times New Roman" w:cs="Times New Roman"/>
          <w:sz w:val="28"/>
          <w:szCs w:val="28"/>
        </w:rPr>
        <w:t>. Специфика этих потребностей задается характером и степенью нарушения психического развития, однако в наиболее общем виде, для всех детей с ОВЗ, она может быть выражена </w:t>
      </w:r>
      <w:r w:rsidRPr="009B5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 необходимость уделять особое внимание развитию жизненной компетенции ребенка</w:t>
      </w:r>
      <w:r w:rsidRPr="009B51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5150" w:rsidRPr="009B5150" w:rsidRDefault="009B5150" w:rsidP="009B5150">
      <w:pPr>
        <w:spacing w:beforeAutospacing="1" w:after="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Если «академический» компонент рассматривается в структуре образования детей с ОВЗ как накопление потенциальных возможностей для их активной реализации в настоящем и будущем, то компонент «жизненной компетенции» - как овладение знаниями, умениями и навыками, уже сейчас необходимыми в каждодневной жизни. </w:t>
      </w:r>
      <w:r w:rsidRPr="009B5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Формируемая жизненная компетенция ребенка обеспечивает развитие его активных отношений с окружением, является условием присвоения и использования академических достижений.</w:t>
      </w:r>
    </w:p>
    <w:p w:rsidR="009B5150" w:rsidRPr="009B5150" w:rsidRDefault="009B5150" w:rsidP="009B5150">
      <w:pPr>
        <w:spacing w:beforeAutospacing="1" w:after="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Соотношение компонентов «жизненной компетенции» и «академического» в структуре образования ребенка с ОВЗ определяется особенностями проблем разных категорий детей, отражает специфику разработки каждой области образования, и </w:t>
      </w:r>
      <w:r w:rsidRPr="009B5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соответствует степени активности и независимости жизни, к которой мы готовим ребёнка, исходя из представлений о его возможностях и ограничениях</w:t>
      </w:r>
      <w:r w:rsidRPr="009B5150">
        <w:rPr>
          <w:rFonts w:ascii="Times New Roman" w:eastAsia="Times New Roman" w:hAnsi="Times New Roman" w:cs="Times New Roman"/>
          <w:sz w:val="28"/>
          <w:szCs w:val="28"/>
        </w:rPr>
        <w:t>. Задача формирования жизненной компетенции реализуется в каждой содержательной области, она актуальна для всех вариантов СФГОС, и ее значение возрастает от первого варианта к четвёртому.</w:t>
      </w:r>
    </w:p>
    <w:p w:rsidR="009B5150" w:rsidRPr="009B5150" w:rsidRDefault="009B5150" w:rsidP="009B5150">
      <w:pPr>
        <w:spacing w:beforeAutospacing="1" w:after="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Обязательным условием развития жизненной компетенции является </w:t>
      </w:r>
      <w:r w:rsidRPr="009B5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целенаправленная помощь ребенку в дифференциации и осмыслении его картины мира и её временно-пространственной организации</w:t>
      </w:r>
      <w:r w:rsidRPr="009B5150">
        <w:rPr>
          <w:rFonts w:ascii="Times New Roman" w:eastAsia="Times New Roman" w:hAnsi="Times New Roman" w:cs="Times New Roman"/>
          <w:sz w:val="28"/>
          <w:szCs w:val="28"/>
        </w:rPr>
        <w:t xml:space="preserve">. Концепция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B5150">
        <w:rPr>
          <w:rFonts w:ascii="Times New Roman" w:eastAsia="Times New Roman" w:hAnsi="Times New Roman" w:cs="Times New Roman"/>
          <w:sz w:val="28"/>
          <w:szCs w:val="28"/>
        </w:rPr>
        <w:t>ФГОС предусматривает оказание такой помощи всем категориям детей с ОВЗ, во всех вариантах стандарта. Опыт показывает, что в большинстве случаев она необходима детям даже, если к моменту поступления в школу их развитие приближается к возрастной норме и представляется вполне благополучным.</w:t>
      </w:r>
    </w:p>
    <w:p w:rsidR="009B5150" w:rsidRPr="009B5150" w:rsidRDefault="009B5150" w:rsidP="009B5150">
      <w:p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 xml:space="preserve">Развитие картины мира ребенка с ОВЗ в большей степени связано с реализацией такой содержательной области СФГОС как «Естествознание и практика взаимодействия с окружающим миром». </w:t>
      </w:r>
      <w:proofErr w:type="gramStart"/>
      <w:r w:rsidRPr="009B5150">
        <w:rPr>
          <w:rFonts w:ascii="Times New Roman" w:eastAsia="Times New Roman" w:hAnsi="Times New Roman" w:cs="Times New Roman"/>
          <w:sz w:val="28"/>
          <w:szCs w:val="28"/>
        </w:rPr>
        <w:t>Само название</w:t>
      </w:r>
      <w:proofErr w:type="gramEnd"/>
      <w:r w:rsidRPr="009B5150">
        <w:rPr>
          <w:rFonts w:ascii="Times New Roman" w:eastAsia="Times New Roman" w:hAnsi="Times New Roman" w:cs="Times New Roman"/>
          <w:sz w:val="28"/>
          <w:szCs w:val="28"/>
        </w:rPr>
        <w:t xml:space="preserve"> здесь отражает взаимодополняющие стороны образовательного процесса, а содержательные линии обучения раскрывают академический и практический компоненты:</w:t>
      </w:r>
    </w:p>
    <w:p w:rsidR="009B5150" w:rsidRPr="009B5150" w:rsidRDefault="009B5150" w:rsidP="009B5150">
      <w:pPr>
        <w:numPr>
          <w:ilvl w:val="0"/>
          <w:numId w:val="1"/>
        </w:num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lastRenderedPageBreak/>
        <w:t>Овладение основными знаниями по природоведению и развитие представлений об окружающем мире.</w:t>
      </w:r>
    </w:p>
    <w:p w:rsidR="009B5150" w:rsidRPr="009B5150" w:rsidRDefault="009B5150" w:rsidP="009B5150">
      <w:pPr>
        <w:numPr>
          <w:ilvl w:val="0"/>
          <w:numId w:val="1"/>
        </w:num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и полноценной жизни в конкретных природных и климатических условиях.</w:t>
      </w:r>
    </w:p>
    <w:p w:rsidR="009B5150" w:rsidRPr="009B5150" w:rsidRDefault="009B5150" w:rsidP="009B5150">
      <w:pPr>
        <w:numPr>
          <w:ilvl w:val="0"/>
          <w:numId w:val="1"/>
        </w:num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Развитие активности, любознательности и разумной предприимчивости во взаимодействии с миром живой и неживой природы.</w:t>
      </w:r>
    </w:p>
    <w:p w:rsidR="009B5150" w:rsidRPr="009B5150" w:rsidRDefault="009B5150" w:rsidP="009B5150">
      <w:p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Образование ребёнка с ОВЗ на начальной ступени может считаться качественным и удовлетворять взрослых при условии продвижения ребёнка по обоим направлениям – «академическому» и «жизненной компетенции».</w:t>
      </w:r>
    </w:p>
    <w:p w:rsidR="009B5150" w:rsidRPr="009B5150" w:rsidRDefault="009B5150" w:rsidP="009B5150">
      <w:p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Рассмотрим основные направления коррекционной работы по дифференциации и осмыслению картины мира ребенка и требования к ее результатам к концу начального школьного обучения.</w:t>
      </w: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45"/>
        <w:gridCol w:w="5170"/>
      </w:tblGrid>
      <w:tr w:rsidR="009B5150" w:rsidRPr="009B5150" w:rsidTr="009B515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4EF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 коррекционной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4EF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Требования к результатам</w:t>
            </w:r>
          </w:p>
        </w:tc>
      </w:tr>
      <w:tr w:rsidR="009B5150" w:rsidRPr="009B5150" w:rsidTr="009B515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и обогащение опыта реального взаимодействия ребёнка с бытовым окружением, миром природных явлений и вещей, формирование адекватного представления об опасности и безопасности.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Адекватность бытового поведения ребёнка с точки зрения опасности/безопасности и для себя, и для окружающих; сохранности окружающей предметной и природной среды. Использование вещей в соответствии с их функциями, принятым порядком и характером наличной ситуации. Расширение и накопление знакомых и разнообразно освоенных мест за пределами дома и школы: двора, дачи, леса, парка, речки, интересных ребенку достопримечательностей и др.</w:t>
            </w:r>
          </w:p>
        </w:tc>
      </w:tr>
      <w:tr w:rsidR="009B5150" w:rsidRPr="009B5150" w:rsidTr="009B515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целостной и подробной картины мира, упорядоченной во времени и пространстве, адекватно возрасту ребёнка. Формирование умения устанавливать связь между ходом собственной жизни и природным порядком.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ребёнка накапливать личные впечатления, связанные с явлениями окружающего мира, упорядочивать их во времени и пространстве. </w:t>
            </w:r>
            <w:proofErr w:type="gramStart"/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Устанавливать взаимосвязь порядка природного и бытового уклада собственной жизни в семье и в школе, вести себя сообразно этому пониманию (выбрать одежду, спланировать свои занятия в соответствии с сезоном и погодой, быть готовым и уметь соответствовать складывающимся обстоятельствам: помыть грязные сапоги, принять душ после прогулки на велосипеде в жаркий летний день, и т.д.).</w:t>
            </w:r>
            <w:proofErr w:type="gramEnd"/>
          </w:p>
        </w:tc>
      </w:tr>
      <w:tr w:rsidR="009B5150" w:rsidRPr="009B5150" w:rsidTr="009B515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внимания и интереса ребёнка к новизне и изменчивости окружающего, к их изучению, понимания значения собственной активности и ответственности во взаимодействии со средой.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любознательности, наблюдательности, способности замечать новое, задавать вопросы, включаться в совместную </w:t>
            </w:r>
            <w:proofErr w:type="gramStart"/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 исследовательскую деятельность. Развитие активности, представлений о собственной результативности и ответственности во взаимодействии с миром. Накопление опыта освоения нового при решении актуальных бытовых задач, экскурсий и путешествий, доступных экспериментов и направленных наблюдений.</w:t>
            </w:r>
          </w:p>
        </w:tc>
      </w:tr>
      <w:tr w:rsidR="009B5150" w:rsidRPr="009B5150" w:rsidTr="009B515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способности ребёнка взаимодействовать в освоении окружающего с другими людьми, осмыслять и присваивать чужой опыт и делиться своим, используя вербальные и невербальные возможности (игра, чтение, рисунок и др.).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150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передать свои впечатления от происходящего, представить соображения, умозаключения так, чтобы быть понятым другим человеком. Умение принимать и включать в свой личный опыт жизненный опыт других людей, делиться своими воспоминаниями, впечатлениями и планами.</w:t>
            </w:r>
          </w:p>
        </w:tc>
      </w:tr>
      <w:tr w:rsidR="009B5150" w:rsidRPr="009B5150" w:rsidTr="009B515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F5"/>
            <w:vAlign w:val="bottom"/>
            <w:hideMark/>
          </w:tcPr>
          <w:p w:rsidR="009B5150" w:rsidRPr="009B5150" w:rsidRDefault="009B5150" w:rsidP="009B5150">
            <w:pPr>
              <w:spacing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B5150" w:rsidRDefault="009B5150" w:rsidP="009B5150">
      <w:p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B5150" w:rsidRPr="009B5150" w:rsidRDefault="009B5150" w:rsidP="009B5150">
      <w:pPr>
        <w:spacing w:before="100" w:beforeAutospacing="1" w:after="100" w:afterAutospacing="1" w:line="240" w:lineRule="auto"/>
        <w:ind w:firstLine="425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B5150">
        <w:rPr>
          <w:rFonts w:ascii="Times New Roman" w:eastAsia="Times New Roman" w:hAnsi="Times New Roman" w:cs="Times New Roman"/>
          <w:sz w:val="28"/>
          <w:szCs w:val="28"/>
        </w:rPr>
        <w:t>Таким образом, основным результатом обучения видится не само накопление знаний об окружающем, а расширение и обогащение опыта реального взаимодействия с бытовым окружением, миром природных явлений и вещей, формирование адекватного представления об опасности и безопасности; целостной и подробной картины мира, упорядоченной во времени и пространстве, адекватно возрасту ребёнка. Формирование умения устанавливать связь между ходом собственной жизни и природным порядком; внимания и интереса к новизне и изменчивости окружающего, к их изучению, пониманию значения собственной активности во взаимодействии со средой; развитие способности взаимодействовать с другими людьми, осмыслять и присваивать чужой опыт и делиться своим.</w:t>
      </w:r>
    </w:p>
    <w:p w:rsidR="00EA2838" w:rsidRDefault="00EA2838"/>
    <w:sectPr w:rsidR="00EA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D7319"/>
    <w:multiLevelType w:val="multilevel"/>
    <w:tmpl w:val="05C6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150"/>
    <w:rsid w:val="009B5150"/>
    <w:rsid w:val="00EA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5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1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B51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B51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1003</Words>
  <Characters>5718</Characters>
  <Application>Microsoft Office Word</Application>
  <DocSecurity>0</DocSecurity>
  <Lines>47</Lines>
  <Paragraphs>13</Paragraphs>
  <ScaleCrop>false</ScaleCrop>
  <Company>Grizli777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2020-01-20T05:20:00Z</dcterms:created>
  <dcterms:modified xsi:type="dcterms:W3CDTF">2020-01-20T05:26:00Z</dcterms:modified>
</cp:coreProperties>
</file>