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150" w:rsidRPr="009B5150" w:rsidRDefault="009B5150" w:rsidP="009B5150">
      <w:pPr>
        <w:pBdr>
          <w:bottom w:val="single" w:sz="6" w:space="0" w:color="000000"/>
        </w:pBdr>
        <w:spacing w:before="100" w:beforeAutospacing="1" w:after="100" w:afterAutospacing="1" w:line="240" w:lineRule="auto"/>
        <w:ind w:firstLine="425"/>
        <w:contextualSpacing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</w:pPr>
      <w:r w:rsidRPr="009B5150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  <w:t>Казанцева Наталья  Анатольевна, воспитатель МАДОУ «Детский сад № 9»</w:t>
      </w:r>
    </w:p>
    <w:p w:rsidR="009B5150" w:rsidRPr="009B5150" w:rsidRDefault="009B5150" w:rsidP="009B5150">
      <w:pPr>
        <w:pBdr>
          <w:bottom w:val="single" w:sz="6" w:space="0" w:color="000000"/>
        </w:pBdr>
        <w:spacing w:before="100" w:beforeAutospacing="1" w:after="100" w:afterAutospacing="1" w:line="240" w:lineRule="auto"/>
        <w:ind w:firstLine="425"/>
        <w:contextualSpacing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621F6B"/>
          <w:kern w:val="36"/>
          <w:sz w:val="28"/>
          <w:szCs w:val="28"/>
        </w:rPr>
      </w:pPr>
      <w:r w:rsidRPr="009B5150">
        <w:rPr>
          <w:rFonts w:ascii="Times New Roman" w:eastAsia="Times New Roman" w:hAnsi="Times New Roman" w:cs="Times New Roman"/>
          <w:b/>
          <w:bCs/>
          <w:color w:val="621F6B"/>
          <w:kern w:val="36"/>
          <w:sz w:val="28"/>
          <w:szCs w:val="28"/>
        </w:rPr>
        <w:t>Помощь ребенку в дифференциации и осмыслении картины мира в контексте новых стандартов образования детей с ОВЗ</w:t>
      </w:r>
    </w:p>
    <w:p w:rsidR="009B5150" w:rsidRDefault="009B5150" w:rsidP="009B5150">
      <w:pPr>
        <w:spacing w:beforeAutospacing="1" w:after="0" w:afterAutospacing="1" w:line="240" w:lineRule="auto"/>
        <w:ind w:firstLine="425"/>
        <w:contextualSpacing/>
        <w:jc w:val="both"/>
        <w:textAlignment w:val="baseline"/>
        <w:rPr>
          <w:rFonts w:ascii="Times New Roman" w:eastAsia="Times New Roman" w:hAnsi="Times New Roman" w:cs="Times New Roman"/>
          <w:color w:val="076C9E"/>
          <w:sz w:val="28"/>
          <w:szCs w:val="28"/>
          <w:bdr w:val="none" w:sz="0" w:space="0" w:color="auto" w:frame="1"/>
        </w:rPr>
      </w:pPr>
    </w:p>
    <w:p w:rsidR="009B5150" w:rsidRPr="009B5150" w:rsidRDefault="009B5150" w:rsidP="009B5150">
      <w:pPr>
        <w:spacing w:beforeAutospacing="1" w:after="0" w:afterAutospacing="1" w:line="240" w:lineRule="auto"/>
        <w:ind w:firstLine="425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B5150">
        <w:rPr>
          <w:rFonts w:ascii="Times New Roman" w:eastAsia="Times New Roman" w:hAnsi="Times New Roman" w:cs="Times New Roman"/>
          <w:sz w:val="28"/>
          <w:szCs w:val="28"/>
        </w:rPr>
        <w:t>Необходимость разработки специального федерального государственного образовательного стандарта (СФГОС) определена тем, что дети с ограниченными возможностями здоровья (дети с ОВЗ) могут реализовать свой потенциал социального развития лишь при условии адекватно организованного обучения и воспитания – </w:t>
      </w:r>
      <w:r w:rsidRPr="009B5150">
        <w:rPr>
          <w:rFonts w:ascii="Times New Roman" w:eastAsia="Times New Roman" w:hAnsi="Times New Roman" w:cs="Times New Roman"/>
          <w:i/>
          <w:iCs/>
          <w:sz w:val="28"/>
          <w:szCs w:val="28"/>
        </w:rPr>
        <w:t>удовлетворения как общих с нормально развивающимися детьми, так и особых образовательных потребностей</w:t>
      </w:r>
      <w:r w:rsidRPr="009B5150">
        <w:rPr>
          <w:rFonts w:ascii="Times New Roman" w:eastAsia="Times New Roman" w:hAnsi="Times New Roman" w:cs="Times New Roman"/>
          <w:sz w:val="28"/>
          <w:szCs w:val="28"/>
        </w:rPr>
        <w:t>. Специфика этих потребностей задается характером и степенью нарушения психического развития, однако в наиболее общем виде, для всех детей с ОВЗ, она может быть выражена </w:t>
      </w:r>
      <w:r w:rsidRPr="009B515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как необходимость уделять особое внимание развитию жизненной компетенции ребенка</w:t>
      </w:r>
      <w:r w:rsidRPr="009B515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B5150" w:rsidRPr="009B5150" w:rsidRDefault="009B5150" w:rsidP="009B5150">
      <w:pPr>
        <w:spacing w:beforeAutospacing="1" w:after="0" w:afterAutospacing="1" w:line="240" w:lineRule="auto"/>
        <w:ind w:firstLine="425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B5150">
        <w:rPr>
          <w:rFonts w:ascii="Times New Roman" w:eastAsia="Times New Roman" w:hAnsi="Times New Roman" w:cs="Times New Roman"/>
          <w:sz w:val="28"/>
          <w:szCs w:val="28"/>
        </w:rPr>
        <w:t>Если «академический» компонент рассматривается в структуре образования детей с ОВЗ как накопление потенциальных возможностей для их активной реализации в настоящем и будущем, то компонент «жизненной компетенции» - как овладение знаниями, умениями и навыками, уже сейчас необходимыми в каждодневной жизни. </w:t>
      </w:r>
      <w:r w:rsidRPr="009B515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Формируемая жизненная компетенция ребенка обеспечивает развитие его активных отношений с окружением, является условием присвоения и использования академических достижений.</w:t>
      </w:r>
    </w:p>
    <w:p w:rsidR="009B5150" w:rsidRPr="009B5150" w:rsidRDefault="009B5150" w:rsidP="009B5150">
      <w:pPr>
        <w:spacing w:beforeAutospacing="1" w:after="0" w:afterAutospacing="1" w:line="240" w:lineRule="auto"/>
        <w:ind w:firstLine="425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B5150">
        <w:rPr>
          <w:rFonts w:ascii="Times New Roman" w:eastAsia="Times New Roman" w:hAnsi="Times New Roman" w:cs="Times New Roman"/>
          <w:sz w:val="28"/>
          <w:szCs w:val="28"/>
        </w:rPr>
        <w:t>Соотношение компонентов «жизненной компетенции» и «академического» в структуре образования ребенка с ОВЗ определяется особенностями проблем разных категорий детей, отражает специфику разработки каждой области образования, и </w:t>
      </w:r>
      <w:r w:rsidRPr="009B515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соответствует степени активности и независимости жизни, к которой мы готовим ребёнка, исходя из представлений о его возможностях и ограничениях</w:t>
      </w:r>
      <w:r w:rsidRPr="009B5150">
        <w:rPr>
          <w:rFonts w:ascii="Times New Roman" w:eastAsia="Times New Roman" w:hAnsi="Times New Roman" w:cs="Times New Roman"/>
          <w:sz w:val="28"/>
          <w:szCs w:val="28"/>
        </w:rPr>
        <w:t>. Задача формирования жизненной компетенции реализуется в каждой содержательной области, она актуальна для всех вариантов СФГОС, и ее значение возрастает от первого варианта к четвёртому.</w:t>
      </w:r>
    </w:p>
    <w:p w:rsidR="009B5150" w:rsidRPr="009B5150" w:rsidRDefault="009B5150" w:rsidP="009B5150">
      <w:pPr>
        <w:spacing w:beforeAutospacing="1" w:after="0" w:afterAutospacing="1" w:line="240" w:lineRule="auto"/>
        <w:ind w:firstLine="425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B5150">
        <w:rPr>
          <w:rFonts w:ascii="Times New Roman" w:eastAsia="Times New Roman" w:hAnsi="Times New Roman" w:cs="Times New Roman"/>
          <w:sz w:val="28"/>
          <w:szCs w:val="28"/>
        </w:rPr>
        <w:t>Обязательным условием развития жизненной компетенции является </w:t>
      </w:r>
      <w:r w:rsidRPr="009B515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целенаправленная помощь ребенку в дифференциации и осмыслении его картины мира и её временно-пространственной организации</w:t>
      </w:r>
      <w:r w:rsidRPr="009B5150">
        <w:rPr>
          <w:rFonts w:ascii="Times New Roman" w:eastAsia="Times New Roman" w:hAnsi="Times New Roman" w:cs="Times New Roman"/>
          <w:sz w:val="28"/>
          <w:szCs w:val="28"/>
        </w:rPr>
        <w:t xml:space="preserve">. Концепция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Pr="009B5150">
        <w:rPr>
          <w:rFonts w:ascii="Times New Roman" w:eastAsia="Times New Roman" w:hAnsi="Times New Roman" w:cs="Times New Roman"/>
          <w:sz w:val="28"/>
          <w:szCs w:val="28"/>
        </w:rPr>
        <w:t>ФГОС предусматривает оказание такой помощи всем категориям детей с ОВЗ, во всех вариантах стандарта. Опыт показывает, что в большинстве случаев она необходима детям даже, если к моменту поступления в школу их развитие приближается к возрастной норме и представляется вполне благополучным.</w:t>
      </w:r>
    </w:p>
    <w:p w:rsidR="009B5150" w:rsidRPr="009B5150" w:rsidRDefault="009B5150" w:rsidP="009B5150">
      <w:pPr>
        <w:spacing w:before="100" w:beforeAutospacing="1" w:after="100" w:afterAutospacing="1" w:line="240" w:lineRule="auto"/>
        <w:ind w:firstLine="425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B5150">
        <w:rPr>
          <w:rFonts w:ascii="Times New Roman" w:eastAsia="Times New Roman" w:hAnsi="Times New Roman" w:cs="Times New Roman"/>
          <w:sz w:val="28"/>
          <w:szCs w:val="28"/>
        </w:rPr>
        <w:t xml:space="preserve">Развитие картины мира ребенка с ОВЗ в большей степени связано с реализацией такой содержательной области СФГОС как «Естествознание и практика взаимодействия с окружающим миром». </w:t>
      </w:r>
      <w:proofErr w:type="gramStart"/>
      <w:r w:rsidRPr="009B5150">
        <w:rPr>
          <w:rFonts w:ascii="Times New Roman" w:eastAsia="Times New Roman" w:hAnsi="Times New Roman" w:cs="Times New Roman"/>
          <w:sz w:val="28"/>
          <w:szCs w:val="28"/>
        </w:rPr>
        <w:t>Само название</w:t>
      </w:r>
      <w:proofErr w:type="gramEnd"/>
      <w:r w:rsidRPr="009B5150">
        <w:rPr>
          <w:rFonts w:ascii="Times New Roman" w:eastAsia="Times New Roman" w:hAnsi="Times New Roman" w:cs="Times New Roman"/>
          <w:sz w:val="28"/>
          <w:szCs w:val="28"/>
        </w:rPr>
        <w:t xml:space="preserve"> здесь отражает взаимодополняющие стороны образовательного процесса, а содержательные линии обучения раскрывают академический и практический компоненты:</w:t>
      </w:r>
    </w:p>
    <w:p w:rsidR="009B5150" w:rsidRPr="009B5150" w:rsidRDefault="009B5150" w:rsidP="009B5150">
      <w:pPr>
        <w:numPr>
          <w:ilvl w:val="0"/>
          <w:numId w:val="1"/>
        </w:numPr>
        <w:spacing w:before="100" w:beforeAutospacing="1" w:after="100" w:afterAutospacing="1" w:line="240" w:lineRule="auto"/>
        <w:ind w:firstLine="425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B5150">
        <w:rPr>
          <w:rFonts w:ascii="Times New Roman" w:eastAsia="Times New Roman" w:hAnsi="Times New Roman" w:cs="Times New Roman"/>
          <w:sz w:val="28"/>
          <w:szCs w:val="28"/>
        </w:rPr>
        <w:lastRenderedPageBreak/>
        <w:t>Овладение основными знаниями по природоведению и развитие представлений об окружающем мире.</w:t>
      </w:r>
    </w:p>
    <w:p w:rsidR="009B5150" w:rsidRPr="009B5150" w:rsidRDefault="009B5150" w:rsidP="009B5150">
      <w:pPr>
        <w:numPr>
          <w:ilvl w:val="0"/>
          <w:numId w:val="1"/>
        </w:numPr>
        <w:spacing w:before="100" w:beforeAutospacing="1" w:after="100" w:afterAutospacing="1" w:line="240" w:lineRule="auto"/>
        <w:ind w:firstLine="425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B5150">
        <w:rPr>
          <w:rFonts w:ascii="Times New Roman" w:eastAsia="Times New Roman" w:hAnsi="Times New Roman" w:cs="Times New Roman"/>
          <w:sz w:val="28"/>
          <w:szCs w:val="28"/>
        </w:rPr>
        <w:t>Развитие способности использовать знания по природоведению и сформированные представления о мире для осмысленной и самостоятельной организации безопасной и полноценной жизни в конкретных природных и климатических условиях.</w:t>
      </w:r>
    </w:p>
    <w:p w:rsidR="009B5150" w:rsidRPr="009B5150" w:rsidRDefault="009B5150" w:rsidP="009B5150">
      <w:pPr>
        <w:numPr>
          <w:ilvl w:val="0"/>
          <w:numId w:val="1"/>
        </w:numPr>
        <w:spacing w:before="100" w:beforeAutospacing="1" w:after="100" w:afterAutospacing="1" w:line="240" w:lineRule="auto"/>
        <w:ind w:firstLine="425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B5150">
        <w:rPr>
          <w:rFonts w:ascii="Times New Roman" w:eastAsia="Times New Roman" w:hAnsi="Times New Roman" w:cs="Times New Roman"/>
          <w:sz w:val="28"/>
          <w:szCs w:val="28"/>
        </w:rPr>
        <w:t>Развитие активности, любознательности и разумной предприимчивости во взаимодействии с миром живой и неживой природы.</w:t>
      </w:r>
    </w:p>
    <w:p w:rsidR="009B5150" w:rsidRPr="009B5150" w:rsidRDefault="009B5150" w:rsidP="009B5150">
      <w:pPr>
        <w:spacing w:before="100" w:beforeAutospacing="1" w:after="100" w:afterAutospacing="1" w:line="240" w:lineRule="auto"/>
        <w:ind w:firstLine="425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B5150">
        <w:rPr>
          <w:rFonts w:ascii="Times New Roman" w:eastAsia="Times New Roman" w:hAnsi="Times New Roman" w:cs="Times New Roman"/>
          <w:sz w:val="28"/>
          <w:szCs w:val="28"/>
        </w:rPr>
        <w:t>Образование ребёнка с ОВЗ на начальной ступени может считаться качественным и удовлетворять взрослых при условии продвижения ребёнка по обоим направлениям – «академическому» и «жизненной компетенции».</w:t>
      </w:r>
    </w:p>
    <w:p w:rsidR="009B5150" w:rsidRPr="009B5150" w:rsidRDefault="009B5150" w:rsidP="009B5150">
      <w:pPr>
        <w:spacing w:before="100" w:beforeAutospacing="1" w:after="100" w:afterAutospacing="1" w:line="240" w:lineRule="auto"/>
        <w:ind w:firstLine="425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B5150">
        <w:rPr>
          <w:rFonts w:ascii="Times New Roman" w:eastAsia="Times New Roman" w:hAnsi="Times New Roman" w:cs="Times New Roman"/>
          <w:sz w:val="28"/>
          <w:szCs w:val="28"/>
        </w:rPr>
        <w:t>Рассмотрим основные направления коррекционной работы по дифференциации и осмыслению картины мира ребенка и требования к ее результатам к концу начального школьного обучения.</w:t>
      </w:r>
    </w:p>
    <w:tbl>
      <w:tblPr>
        <w:tblW w:w="5000" w:type="pct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45"/>
        <w:gridCol w:w="5170"/>
      </w:tblGrid>
      <w:tr w:rsidR="009B5150" w:rsidRPr="009B5150" w:rsidTr="009B515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4EF"/>
            <w:vAlign w:val="bottom"/>
            <w:hideMark/>
          </w:tcPr>
          <w:p w:rsidR="009B5150" w:rsidRPr="009B5150" w:rsidRDefault="009B5150" w:rsidP="009B5150">
            <w:pPr>
              <w:spacing w:after="0" w:line="240" w:lineRule="auto"/>
              <w:ind w:firstLine="425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B51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Направления коррекционной работы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4EF"/>
            <w:vAlign w:val="bottom"/>
            <w:hideMark/>
          </w:tcPr>
          <w:p w:rsidR="009B5150" w:rsidRPr="009B5150" w:rsidRDefault="009B5150" w:rsidP="009B5150">
            <w:pPr>
              <w:spacing w:after="0" w:line="240" w:lineRule="auto"/>
              <w:ind w:firstLine="425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B51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Требования к результатам</w:t>
            </w:r>
          </w:p>
        </w:tc>
      </w:tr>
      <w:tr w:rsidR="009B5150" w:rsidRPr="009B5150" w:rsidTr="009B515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2F5"/>
            <w:vAlign w:val="bottom"/>
            <w:hideMark/>
          </w:tcPr>
          <w:p w:rsidR="009B5150" w:rsidRPr="009B5150" w:rsidRDefault="009B5150" w:rsidP="009B5150">
            <w:pPr>
              <w:spacing w:after="0" w:line="240" w:lineRule="auto"/>
              <w:ind w:firstLine="42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5150">
              <w:rPr>
                <w:rFonts w:ascii="Times New Roman" w:eastAsia="Times New Roman" w:hAnsi="Times New Roman" w:cs="Times New Roman"/>
                <w:sz w:val="28"/>
                <w:szCs w:val="28"/>
              </w:rPr>
              <w:t>Расширение и обогащение опыта реального взаимодействия ребёнка с бытовым окружением, миром природных явлений и вещей, формирование адекватного представления об опасности и безопасности.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2F5"/>
            <w:vAlign w:val="bottom"/>
            <w:hideMark/>
          </w:tcPr>
          <w:p w:rsidR="009B5150" w:rsidRPr="009B5150" w:rsidRDefault="009B5150" w:rsidP="009B5150">
            <w:pPr>
              <w:spacing w:after="0" w:line="240" w:lineRule="auto"/>
              <w:ind w:firstLine="42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5150">
              <w:rPr>
                <w:rFonts w:ascii="Times New Roman" w:eastAsia="Times New Roman" w:hAnsi="Times New Roman" w:cs="Times New Roman"/>
                <w:sz w:val="28"/>
                <w:szCs w:val="28"/>
              </w:rPr>
              <w:t>Адекватность бытового поведения ребёнка с точки зрения опасности/безопасности и для себя, и для окружающих; сохранности окружающей предметной и природной среды. Использование вещей в соответствии с их функциями, принятым порядком и характером наличной ситуации. Расширение и накопление знакомых и разнообразно освоенных мест за пределами дома и школы: двора, дачи, леса, парка, речки, интересных ребенку достопримечательностей и др.</w:t>
            </w:r>
          </w:p>
        </w:tc>
      </w:tr>
      <w:tr w:rsidR="009B5150" w:rsidRPr="009B5150" w:rsidTr="009B515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2F5"/>
            <w:vAlign w:val="bottom"/>
            <w:hideMark/>
          </w:tcPr>
          <w:p w:rsidR="009B5150" w:rsidRPr="009B5150" w:rsidRDefault="009B5150" w:rsidP="009B5150">
            <w:pPr>
              <w:spacing w:after="0" w:line="240" w:lineRule="auto"/>
              <w:ind w:firstLine="42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5150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целостной и подробной картины мира, упорядоченной во времени и пространстве, адекватно возрасту ребёнка. Формирование умения устанавливать связь между ходом собственной жизни и природным порядком.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2F5"/>
            <w:vAlign w:val="bottom"/>
            <w:hideMark/>
          </w:tcPr>
          <w:p w:rsidR="009B5150" w:rsidRPr="009B5150" w:rsidRDefault="009B5150" w:rsidP="009B5150">
            <w:pPr>
              <w:spacing w:after="0" w:line="240" w:lineRule="auto"/>
              <w:ind w:firstLine="42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51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Умение ребёнка накапливать личные впечатления, связанные с явлениями окружающего мира, упорядочивать их во времени и пространстве. </w:t>
            </w:r>
            <w:proofErr w:type="gramStart"/>
            <w:r w:rsidRPr="009B5150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Устанавливать взаимосвязь порядка природного и бытового уклада собственной жизни в семье и в школе, вести себя сообразно этому пониманию (выбрать одежду, спланировать свои занятия в соответствии с сезоном и погодой, быть готовым и уметь соответствовать складывающимся обстоятельствам: помыть грязные сапоги, принять душ после прогулки на велосипеде в жаркий летний день, и т.д.).</w:t>
            </w:r>
            <w:proofErr w:type="gramEnd"/>
          </w:p>
        </w:tc>
      </w:tr>
      <w:tr w:rsidR="009B5150" w:rsidRPr="009B5150" w:rsidTr="009B515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2F5"/>
            <w:vAlign w:val="bottom"/>
            <w:hideMark/>
          </w:tcPr>
          <w:p w:rsidR="009B5150" w:rsidRPr="009B5150" w:rsidRDefault="009B5150" w:rsidP="009B5150">
            <w:pPr>
              <w:spacing w:after="0" w:line="240" w:lineRule="auto"/>
              <w:ind w:firstLine="42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515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Формирование внимания и интереса ребёнка к новизне и изменчивости окружающего, к их изучению, понимания значения собственной активности и ответственности во взаимодействии со средой.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2F5"/>
            <w:vAlign w:val="bottom"/>
            <w:hideMark/>
          </w:tcPr>
          <w:p w:rsidR="009B5150" w:rsidRPr="009B5150" w:rsidRDefault="009B5150" w:rsidP="009B5150">
            <w:pPr>
              <w:spacing w:after="0" w:line="240" w:lineRule="auto"/>
              <w:ind w:firstLine="42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51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Развитие любознательности, наблюдательности, способности замечать новое, задавать вопросы, включаться в совместную </w:t>
            </w:r>
            <w:proofErr w:type="gramStart"/>
            <w:r w:rsidRPr="009B5150">
              <w:rPr>
                <w:rFonts w:ascii="Times New Roman" w:eastAsia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9B51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взрослым исследовательскую деятельность. Развитие активности, представлений о собственной результативности и ответственности во взаимодействии с миром. Накопление опыта освоения нового при решении актуальных бытовых задач, экскурсий и путешествий, доступных экспериментов и направленных наблюдений.</w:t>
            </w:r>
          </w:p>
        </w:tc>
      </w:tr>
      <w:tr w:rsidR="009B5150" w:rsidRPr="009B5150" w:rsidTr="009B515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2F5"/>
            <w:vAlign w:val="bottom"/>
            <w:hideMark/>
          </w:tcPr>
          <w:p w:rsidR="009B5150" w:rsidRPr="009B5150" w:rsidRDefault="009B5150" w:rsidP="009B5150">
            <w:pPr>
              <w:spacing w:after="0" w:line="240" w:lineRule="auto"/>
              <w:ind w:firstLine="42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5150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способности ребёнка взаимодействовать в освоении окружающего с другими людьми, осмыслять и присваивать чужой опыт и делиться своим, используя вербальные и невербальные возможности (игра, чтение, рисунок и др.).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2F5"/>
            <w:vAlign w:val="bottom"/>
            <w:hideMark/>
          </w:tcPr>
          <w:p w:rsidR="009B5150" w:rsidRPr="009B5150" w:rsidRDefault="009B5150" w:rsidP="009B5150">
            <w:pPr>
              <w:spacing w:after="0" w:line="240" w:lineRule="auto"/>
              <w:ind w:firstLine="42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5150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передать свои впечатления от происходящего, представить соображения, умозаключения так, чтобы быть понятым другим человеком. Умение принимать и включать в свой личный опыт жизненный опыт других людей, делиться своими воспоминаниями, впечатлениями и планами.</w:t>
            </w:r>
          </w:p>
        </w:tc>
      </w:tr>
      <w:tr w:rsidR="009B5150" w:rsidRPr="009B5150" w:rsidTr="009B515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2F5"/>
            <w:vAlign w:val="bottom"/>
            <w:hideMark/>
          </w:tcPr>
          <w:p w:rsidR="009B5150" w:rsidRPr="009B5150" w:rsidRDefault="009B5150" w:rsidP="009B5150">
            <w:pPr>
              <w:spacing w:after="0" w:line="240" w:lineRule="auto"/>
              <w:ind w:firstLine="42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2F5"/>
            <w:vAlign w:val="bottom"/>
            <w:hideMark/>
          </w:tcPr>
          <w:p w:rsidR="009B5150" w:rsidRPr="009B5150" w:rsidRDefault="009B5150" w:rsidP="009B5150">
            <w:pPr>
              <w:spacing w:after="0" w:line="240" w:lineRule="auto"/>
              <w:ind w:firstLine="42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B5150" w:rsidRDefault="009B5150" w:rsidP="009B5150">
      <w:pPr>
        <w:spacing w:before="100" w:beforeAutospacing="1" w:after="100" w:afterAutospacing="1" w:line="240" w:lineRule="auto"/>
        <w:ind w:firstLine="425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9B5150" w:rsidRPr="009B5150" w:rsidRDefault="009B5150" w:rsidP="009B5150">
      <w:pPr>
        <w:spacing w:before="100" w:beforeAutospacing="1" w:after="100" w:afterAutospacing="1" w:line="240" w:lineRule="auto"/>
        <w:ind w:firstLine="425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B5150">
        <w:rPr>
          <w:rFonts w:ascii="Times New Roman" w:eastAsia="Times New Roman" w:hAnsi="Times New Roman" w:cs="Times New Roman"/>
          <w:sz w:val="28"/>
          <w:szCs w:val="28"/>
        </w:rPr>
        <w:t>Таким образом, основным результатом обучения видится не само накопление знаний об окружающем, а расширение и обогащение опыта реального взаимодействия с бытовым окружением, миром природных явлений и вещей, формирование адекватного представления об опасности и безопасности; целостной и подробной картины мира, упорядоченной во времени и пространстве, адекватно возрасту ребёнка. Формирование умения устанавливать связь между ходом собственной жизни и природным порядком; внимания и интереса к новизне и изменчивости окружающего, к их изучению, пониманию значения собственной активности во взаимодействии со средой; развитие способности взаимодействовать с другими людьми, осмыслять и присваивать чужой опыт и делиться своим.</w:t>
      </w:r>
    </w:p>
    <w:p w:rsidR="00EA2838" w:rsidRDefault="00EA2838"/>
    <w:sectPr w:rsidR="00EA28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6D7319"/>
    <w:multiLevelType w:val="multilevel"/>
    <w:tmpl w:val="05C6E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5150"/>
    <w:rsid w:val="009B5150"/>
    <w:rsid w:val="00EA2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51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515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9B515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B5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9B515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9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96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9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1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1003</Words>
  <Characters>5718</Characters>
  <Application>Microsoft Office Word</Application>
  <DocSecurity>0</DocSecurity>
  <Lines>47</Lines>
  <Paragraphs>13</Paragraphs>
  <ScaleCrop>false</ScaleCrop>
  <Company>Grizli777</Company>
  <LinksUpToDate>false</LinksUpToDate>
  <CharactersWithSpaces>6708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DNA7 X64</cp:lastModifiedBy>
  <cp:revision>3</cp:revision>
  <dcterms:created xsi:type="dcterms:W3CDTF">2020-01-20T05:20:00Z</dcterms:created>
  <dcterms:modified xsi:type="dcterms:W3CDTF">2020-01-20T05:26:00Z</dcterms:modified>
</cp:coreProperties>
</file>