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3C" w:rsidRDefault="00E17D3C" w:rsidP="00E17D3C">
      <w:pPr>
        <w:contextualSpacing/>
        <w:jc w:val="center"/>
        <w:rPr>
          <w:b/>
          <w:i/>
          <w:u w:val="single"/>
        </w:rPr>
      </w:pPr>
      <w:r>
        <w:rPr>
          <w:b/>
          <w:i/>
          <w:u w:val="single"/>
        </w:rPr>
        <w:t>Итоги учебного 2011 – 2012 года</w:t>
      </w:r>
    </w:p>
    <w:p w:rsidR="00E17D3C" w:rsidRDefault="00E17D3C" w:rsidP="00E17D3C">
      <w:pPr>
        <w:contextualSpacing/>
        <w:jc w:val="center"/>
        <w:rPr>
          <w:b/>
          <w:i/>
          <w:u w:val="single"/>
        </w:rPr>
      </w:pPr>
    </w:p>
    <w:p w:rsidR="00E17D3C" w:rsidRDefault="00E17D3C" w:rsidP="00E17D3C">
      <w:pPr>
        <w:contextualSpacing/>
        <w:jc w:val="center"/>
        <w:rPr>
          <w:b/>
        </w:rPr>
      </w:pPr>
      <w:r w:rsidRPr="007E4881">
        <w:rPr>
          <w:b/>
        </w:rPr>
        <w:t>Физическое развитие</w:t>
      </w:r>
    </w:p>
    <w:p w:rsidR="00E17D3C" w:rsidRPr="007E4881" w:rsidRDefault="00E17D3C" w:rsidP="00E17D3C">
      <w:pPr>
        <w:contextualSpacing/>
        <w:jc w:val="center"/>
        <w:rPr>
          <w:b/>
        </w:rPr>
      </w:pPr>
    </w:p>
    <w:p w:rsidR="00E17D3C" w:rsidRDefault="00E17D3C" w:rsidP="00E17D3C">
      <w:pPr>
        <w:contextualSpacing/>
        <w:jc w:val="center"/>
        <w:rPr>
          <w:b/>
          <w:i/>
          <w:u w:val="single"/>
        </w:rPr>
      </w:pPr>
    </w:p>
    <w:p w:rsidR="00E17D3C" w:rsidRDefault="00E17D3C" w:rsidP="00E17D3C">
      <w:pPr>
        <w:contextualSpacing/>
        <w:jc w:val="center"/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121920</wp:posOffset>
            </wp:positionV>
            <wp:extent cx="4238625" cy="2209800"/>
            <wp:effectExtent l="19050" t="0" r="9525" b="0"/>
            <wp:wrapTight wrapText="bothSides">
              <wp:wrapPolygon edited="0">
                <wp:start x="-97" y="0"/>
                <wp:lineTo x="-97" y="21600"/>
                <wp:lineTo x="21649" y="21600"/>
                <wp:lineTo x="21649" y="0"/>
                <wp:lineTo x="-97" y="0"/>
              </wp:wrapPolygon>
            </wp:wrapTight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E17D3C" w:rsidRDefault="00E17D3C" w:rsidP="00E17D3C">
      <w:pPr>
        <w:contextualSpacing/>
        <w:jc w:val="center"/>
        <w:rPr>
          <w:b/>
          <w:i/>
          <w:u w:val="single"/>
        </w:rPr>
      </w:pPr>
    </w:p>
    <w:p w:rsidR="00E17D3C" w:rsidRDefault="00E17D3C" w:rsidP="00E17D3C">
      <w:pPr>
        <w:contextualSpacing/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  <w:i/>
          <w:u w:val="single"/>
        </w:rPr>
      </w:pPr>
    </w:p>
    <w:p w:rsidR="00E17D3C" w:rsidRDefault="00E17D3C" w:rsidP="00E17D3C">
      <w:pPr>
        <w:jc w:val="center"/>
        <w:rPr>
          <w:b/>
        </w:rPr>
      </w:pPr>
      <w:r w:rsidRPr="009758D8">
        <w:rPr>
          <w:b/>
        </w:rPr>
        <w:t xml:space="preserve">Социально </w:t>
      </w:r>
      <w:r>
        <w:rPr>
          <w:b/>
        </w:rPr>
        <w:t>–</w:t>
      </w:r>
      <w:r w:rsidRPr="009758D8">
        <w:rPr>
          <w:b/>
        </w:rPr>
        <w:t xml:space="preserve"> личностное</w:t>
      </w:r>
    </w:p>
    <w:p w:rsidR="00E17D3C" w:rsidRDefault="00E17D3C" w:rsidP="00E17D3C">
      <w:pPr>
        <w:jc w:val="center"/>
        <w:rPr>
          <w:b/>
        </w:rPr>
      </w:pPr>
    </w:p>
    <w:p w:rsidR="00E17D3C" w:rsidRDefault="00E17D3C" w:rsidP="00E17D3C">
      <w:pPr>
        <w:jc w:val="center"/>
        <w:rPr>
          <w:b/>
        </w:rPr>
      </w:pPr>
      <w:r w:rsidRPr="009758D8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234950</wp:posOffset>
            </wp:positionV>
            <wp:extent cx="4238625" cy="2209800"/>
            <wp:effectExtent l="19050" t="0" r="9525" b="0"/>
            <wp:wrapTight wrapText="bothSides">
              <wp:wrapPolygon edited="0">
                <wp:start x="-97" y="0"/>
                <wp:lineTo x="-97" y="21600"/>
                <wp:lineTo x="21649" y="21600"/>
                <wp:lineTo x="21649" y="0"/>
                <wp:lineTo x="-97" y="0"/>
              </wp:wrapPolygon>
            </wp:wrapTight>
            <wp:docPr id="92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Pr="009758D8" w:rsidRDefault="00E17D3C" w:rsidP="00E17D3C"/>
    <w:p w:rsidR="00E17D3C" w:rsidRDefault="00E17D3C" w:rsidP="00E17D3C"/>
    <w:p w:rsidR="00E17D3C" w:rsidRDefault="00E17D3C" w:rsidP="00E17D3C"/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</w:pPr>
    </w:p>
    <w:p w:rsidR="00E17D3C" w:rsidRDefault="00E17D3C" w:rsidP="00E17D3C">
      <w:pPr>
        <w:jc w:val="center"/>
        <w:rPr>
          <w:b/>
        </w:rPr>
      </w:pPr>
      <w:r w:rsidRPr="009758D8">
        <w:rPr>
          <w:b/>
        </w:rPr>
        <w:lastRenderedPageBreak/>
        <w:t>Познавательно- речевое развитие</w:t>
      </w:r>
    </w:p>
    <w:p w:rsidR="00E17D3C" w:rsidRDefault="00E17D3C" w:rsidP="00E17D3C">
      <w:pPr>
        <w:jc w:val="center"/>
        <w:rPr>
          <w:b/>
        </w:rPr>
      </w:pPr>
    </w:p>
    <w:p w:rsidR="00E17D3C" w:rsidRDefault="00E17D3C" w:rsidP="00E17D3C">
      <w:pPr>
        <w:jc w:val="both"/>
      </w:pPr>
      <w:r>
        <w:t>Ребёнок и окружающий мир                                                           Конструирование</w:t>
      </w:r>
    </w:p>
    <w:p w:rsidR="00E17D3C" w:rsidRDefault="00E17D3C" w:rsidP="00E17D3C">
      <w:pPr>
        <w:jc w:val="both"/>
      </w:pPr>
    </w:p>
    <w:p w:rsidR="00E17D3C" w:rsidRDefault="00E17D3C" w:rsidP="00E17D3C">
      <w:pPr>
        <w:jc w:val="both"/>
      </w:pPr>
      <w:r>
        <w:t xml:space="preserve">                   РЭМП</w:t>
      </w:r>
      <w:r w:rsidRPr="004B6012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142875</wp:posOffset>
            </wp:positionV>
            <wp:extent cx="3105150" cy="220980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94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4B601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142875</wp:posOffset>
            </wp:positionV>
            <wp:extent cx="3105150" cy="220980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93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t xml:space="preserve">                                                                     Развитие речи</w:t>
      </w:r>
    </w:p>
    <w:p w:rsidR="00E17D3C" w:rsidRDefault="00E17D3C" w:rsidP="00E17D3C">
      <w:pPr>
        <w:jc w:val="both"/>
      </w:pPr>
      <w:r w:rsidRPr="00300AB0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348615</wp:posOffset>
            </wp:positionV>
            <wp:extent cx="3105150" cy="220980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95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17D3C" w:rsidRDefault="00E17D3C" w:rsidP="00E17D3C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173355</wp:posOffset>
            </wp:positionV>
            <wp:extent cx="3105150" cy="220980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96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E17D3C" w:rsidRDefault="00E17D3C" w:rsidP="00E17D3C">
      <w:pPr>
        <w:tabs>
          <w:tab w:val="left" w:pos="1695"/>
        </w:tabs>
        <w:jc w:val="center"/>
      </w:pPr>
      <w:r>
        <w:t>Чтение художественной литературы</w:t>
      </w:r>
    </w:p>
    <w:p w:rsidR="00E17D3C" w:rsidRPr="001D08A4" w:rsidRDefault="00E17D3C" w:rsidP="00E17D3C">
      <w:pPr>
        <w:tabs>
          <w:tab w:val="left" w:pos="1695"/>
        </w:tabs>
        <w:jc w:val="center"/>
      </w:pPr>
    </w:p>
    <w:p w:rsidR="00E17D3C" w:rsidRPr="001D08A4" w:rsidRDefault="00E17D3C" w:rsidP="00E17D3C">
      <w:pPr>
        <w:tabs>
          <w:tab w:val="left" w:pos="1695"/>
        </w:tabs>
      </w:pPr>
      <w:r w:rsidRPr="0093087A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29210</wp:posOffset>
            </wp:positionV>
            <wp:extent cx="3105150" cy="220980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3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</w:pPr>
    </w:p>
    <w:p w:rsidR="00E17D3C" w:rsidRDefault="00E17D3C" w:rsidP="00E17D3C">
      <w:pPr>
        <w:tabs>
          <w:tab w:val="left" w:pos="1695"/>
        </w:tabs>
        <w:jc w:val="center"/>
        <w:rPr>
          <w:b/>
        </w:rPr>
      </w:pPr>
      <w:r w:rsidRPr="0093087A">
        <w:rPr>
          <w:b/>
        </w:rPr>
        <w:lastRenderedPageBreak/>
        <w:t>Художественно – эстетическое развитие</w:t>
      </w:r>
    </w:p>
    <w:p w:rsidR="00E17D3C" w:rsidRDefault="00E17D3C" w:rsidP="00E17D3C">
      <w:pPr>
        <w:tabs>
          <w:tab w:val="left" w:pos="1695"/>
        </w:tabs>
        <w:jc w:val="both"/>
        <w:rPr>
          <w:b/>
        </w:rPr>
      </w:pPr>
    </w:p>
    <w:p w:rsidR="00E17D3C" w:rsidRDefault="00E17D3C" w:rsidP="00E17D3C">
      <w:pPr>
        <w:tabs>
          <w:tab w:val="left" w:pos="1695"/>
        </w:tabs>
        <w:jc w:val="both"/>
      </w:pPr>
      <w:r>
        <w:t xml:space="preserve">                    </w:t>
      </w:r>
      <w:r w:rsidRPr="0093087A">
        <w:t xml:space="preserve">Рисование </w:t>
      </w:r>
      <w:r>
        <w:t xml:space="preserve">                                                                       Аппликация   </w:t>
      </w:r>
    </w:p>
    <w:p w:rsidR="00E17D3C" w:rsidRDefault="00E17D3C" w:rsidP="00E17D3C">
      <w:pPr>
        <w:tabs>
          <w:tab w:val="left" w:pos="1695"/>
        </w:tabs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186690</wp:posOffset>
            </wp:positionV>
            <wp:extent cx="3105150" cy="220980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8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186690</wp:posOffset>
            </wp:positionV>
            <wp:extent cx="3105150" cy="220980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7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t xml:space="preserve">                                                                             </w:t>
      </w:r>
    </w:p>
    <w:p w:rsidR="00E17D3C" w:rsidRDefault="00E17D3C" w:rsidP="00E17D3C">
      <w:pPr>
        <w:tabs>
          <w:tab w:val="left" w:pos="1695"/>
        </w:tabs>
        <w:jc w:val="both"/>
      </w:pPr>
    </w:p>
    <w:p w:rsidR="00E17D3C" w:rsidRDefault="00E17D3C" w:rsidP="00E17D3C">
      <w:pPr>
        <w:tabs>
          <w:tab w:val="left" w:pos="1695"/>
        </w:tabs>
        <w:jc w:val="center"/>
      </w:pPr>
      <w:r>
        <w:t>Лепка</w:t>
      </w:r>
    </w:p>
    <w:p w:rsidR="00E17D3C" w:rsidRDefault="00E17D3C" w:rsidP="00E17D3C">
      <w:pPr>
        <w:tabs>
          <w:tab w:val="left" w:pos="1695"/>
        </w:tabs>
        <w:jc w:val="center"/>
      </w:pPr>
    </w:p>
    <w:p w:rsidR="00E17D3C" w:rsidRDefault="00E17D3C" w:rsidP="00E17D3C">
      <w:pPr>
        <w:tabs>
          <w:tab w:val="left" w:pos="1695"/>
        </w:tabs>
        <w:jc w:val="center"/>
      </w:pPr>
      <w:r w:rsidRPr="0093087A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17145</wp:posOffset>
            </wp:positionV>
            <wp:extent cx="3105150" cy="220980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9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E17D3C" w:rsidRPr="0093087A" w:rsidRDefault="00E17D3C" w:rsidP="00E17D3C"/>
    <w:p w:rsidR="00E17D3C" w:rsidRPr="0093087A" w:rsidRDefault="00E17D3C" w:rsidP="00E17D3C"/>
    <w:p w:rsidR="00E17D3C" w:rsidRPr="0093087A" w:rsidRDefault="00E17D3C" w:rsidP="00E17D3C"/>
    <w:p w:rsidR="00E17D3C" w:rsidRPr="0093087A" w:rsidRDefault="00E17D3C" w:rsidP="00E17D3C"/>
    <w:p w:rsidR="00E17D3C" w:rsidRPr="0093087A" w:rsidRDefault="00E17D3C" w:rsidP="00E17D3C"/>
    <w:p w:rsidR="00E17D3C" w:rsidRPr="0093087A" w:rsidRDefault="00E17D3C" w:rsidP="00E17D3C"/>
    <w:p w:rsidR="00E17D3C" w:rsidRPr="0093087A" w:rsidRDefault="00E17D3C" w:rsidP="00E17D3C"/>
    <w:p w:rsidR="00E17D3C" w:rsidRPr="0093087A" w:rsidRDefault="00E17D3C" w:rsidP="00E17D3C"/>
    <w:p w:rsidR="00E17D3C" w:rsidRPr="0093087A" w:rsidRDefault="00E17D3C" w:rsidP="00E17D3C"/>
    <w:p w:rsidR="00E17D3C" w:rsidRPr="0093087A" w:rsidRDefault="00E17D3C" w:rsidP="00E17D3C"/>
    <w:p w:rsidR="00E17D3C" w:rsidRDefault="00E17D3C" w:rsidP="00E17D3C"/>
    <w:p w:rsidR="00E17D3C" w:rsidRDefault="00E17D3C" w:rsidP="00E17D3C"/>
    <w:p w:rsidR="00E17D3C" w:rsidRDefault="00E17D3C" w:rsidP="00E17D3C">
      <w:pPr>
        <w:tabs>
          <w:tab w:val="left" w:pos="7620"/>
        </w:tabs>
      </w:pPr>
      <w:r>
        <w:tab/>
      </w:r>
    </w:p>
    <w:p w:rsidR="00E17D3C" w:rsidRDefault="00E17D3C" w:rsidP="00E17D3C">
      <w:pPr>
        <w:tabs>
          <w:tab w:val="left" w:pos="7620"/>
        </w:tabs>
        <w:jc w:val="center"/>
      </w:pPr>
      <w:r>
        <w:t xml:space="preserve">Музыка </w:t>
      </w:r>
    </w:p>
    <w:p w:rsidR="00E17D3C" w:rsidRDefault="00E17D3C" w:rsidP="00E17D3C">
      <w:pPr>
        <w:tabs>
          <w:tab w:val="left" w:pos="7620"/>
        </w:tabs>
        <w:jc w:val="center"/>
      </w:pPr>
    </w:p>
    <w:p w:rsidR="00E17D3C" w:rsidRPr="0093087A" w:rsidRDefault="00E17D3C" w:rsidP="00E17D3C">
      <w:pPr>
        <w:tabs>
          <w:tab w:val="left" w:pos="7620"/>
        </w:tabs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52070</wp:posOffset>
            </wp:positionV>
            <wp:extent cx="3105150" cy="220980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10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B54C4" w:rsidRDefault="000B54C4"/>
    <w:sectPr w:rsidR="000B54C4" w:rsidSect="00F544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D3C"/>
    <w:rsid w:val="000B54C4"/>
    <w:rsid w:val="00E1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fontTable" Target="fontTable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0.25</c:v>
                </c:pt>
                <c:pt idx="2" formatCode="0%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0.58000000000000007</c:v>
                </c:pt>
                <c:pt idx="2" formatCode="0%">
                  <c:v>0.48000000000000026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0.17</c:v>
                </c:pt>
                <c:pt idx="2" formatCode="0%">
                  <c:v>0</c:v>
                </c:pt>
              </c:numCache>
            </c:numRef>
          </c:val>
        </c:ser>
        <c:shape val="box"/>
        <c:axId val="52819840"/>
        <c:axId val="52842880"/>
        <c:axId val="0"/>
      </c:bar3DChart>
      <c:catAx>
        <c:axId val="52819840"/>
        <c:scaling>
          <c:orientation val="minMax"/>
        </c:scaling>
        <c:axPos val="b"/>
        <c:tickLblPos val="nextTo"/>
        <c:crossAx val="52842880"/>
        <c:crosses val="autoZero"/>
        <c:auto val="1"/>
        <c:lblAlgn val="ctr"/>
        <c:lblOffset val="100"/>
      </c:catAx>
      <c:valAx>
        <c:axId val="52842880"/>
        <c:scaling>
          <c:orientation val="minMax"/>
        </c:scaling>
        <c:axPos val="l"/>
        <c:majorGridlines/>
        <c:numFmt formatCode="0%" sourceLinked="1"/>
        <c:tickLblPos val="nextTo"/>
        <c:crossAx val="52819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0.26</c:v>
                </c:pt>
                <c:pt idx="2" formatCode="0%">
                  <c:v>0.61000000000000065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0.54</c:v>
                </c:pt>
                <c:pt idx="2" formatCode="0%">
                  <c:v>0.37000000000000038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0.2</c:v>
                </c:pt>
                <c:pt idx="2" formatCode="0%">
                  <c:v>3.0000000000000002E-2</c:v>
                </c:pt>
              </c:numCache>
            </c:numRef>
          </c:val>
        </c:ser>
        <c:shape val="box"/>
        <c:axId val="116852608"/>
        <c:axId val="116854144"/>
        <c:axId val="0"/>
      </c:bar3DChart>
      <c:catAx>
        <c:axId val="116852608"/>
        <c:scaling>
          <c:orientation val="minMax"/>
        </c:scaling>
        <c:axPos val="b"/>
        <c:tickLblPos val="nextTo"/>
        <c:crossAx val="116854144"/>
        <c:crosses val="autoZero"/>
        <c:auto val="1"/>
        <c:lblAlgn val="ctr"/>
        <c:lblOffset val="100"/>
      </c:catAx>
      <c:valAx>
        <c:axId val="116854144"/>
        <c:scaling>
          <c:orientation val="minMax"/>
        </c:scaling>
        <c:axPos val="l"/>
        <c:majorGridlines/>
        <c:numFmt formatCode="0%" sourceLinked="1"/>
        <c:tickLblPos val="nextTo"/>
        <c:crossAx val="1168526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0.33000000000000052</c:v>
                </c:pt>
                <c:pt idx="2" formatCode="0%">
                  <c:v>0.61000000000000065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0.43000000000000038</c:v>
                </c:pt>
                <c:pt idx="2" formatCode="0%">
                  <c:v>0.39000000000000046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0.24000000000000019</c:v>
                </c:pt>
                <c:pt idx="2" formatCode="0%">
                  <c:v>0</c:v>
                </c:pt>
              </c:numCache>
            </c:numRef>
          </c:val>
        </c:ser>
        <c:shape val="box"/>
        <c:axId val="117032832"/>
        <c:axId val="117034368"/>
        <c:axId val="0"/>
      </c:bar3DChart>
      <c:catAx>
        <c:axId val="117032832"/>
        <c:scaling>
          <c:orientation val="minMax"/>
        </c:scaling>
        <c:axPos val="b"/>
        <c:tickLblPos val="nextTo"/>
        <c:crossAx val="117034368"/>
        <c:crosses val="autoZero"/>
        <c:auto val="1"/>
        <c:lblAlgn val="ctr"/>
        <c:lblOffset val="100"/>
      </c:catAx>
      <c:valAx>
        <c:axId val="117034368"/>
        <c:scaling>
          <c:orientation val="minMax"/>
        </c:scaling>
        <c:axPos val="l"/>
        <c:majorGridlines/>
        <c:numFmt formatCode="0%" sourceLinked="1"/>
        <c:tickLblPos val="nextTo"/>
        <c:crossAx val="117032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0.34</c:v>
                </c:pt>
                <c:pt idx="2" formatCode="0%">
                  <c:v>0.60000000000000064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</c:v>
                </c:pt>
                <c:pt idx="2" formatCode="0%">
                  <c:v>0.39000000000000057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0.16</c:v>
                </c:pt>
                <c:pt idx="2" formatCode="0%">
                  <c:v>1.0000000000000005E-2</c:v>
                </c:pt>
              </c:numCache>
            </c:numRef>
          </c:val>
        </c:ser>
        <c:shape val="box"/>
        <c:axId val="110502272"/>
        <c:axId val="110504960"/>
        <c:axId val="0"/>
      </c:bar3DChart>
      <c:catAx>
        <c:axId val="110502272"/>
        <c:scaling>
          <c:orientation val="minMax"/>
        </c:scaling>
        <c:axPos val="b"/>
        <c:tickLblPos val="nextTo"/>
        <c:crossAx val="110504960"/>
        <c:crosses val="autoZero"/>
        <c:auto val="1"/>
        <c:lblAlgn val="ctr"/>
        <c:lblOffset val="100"/>
      </c:catAx>
      <c:valAx>
        <c:axId val="110504960"/>
        <c:scaling>
          <c:orientation val="minMax"/>
        </c:scaling>
        <c:axPos val="l"/>
        <c:majorGridlines/>
        <c:numFmt formatCode="0%" sourceLinked="1"/>
        <c:tickLblPos val="nextTo"/>
        <c:crossAx val="1105022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0.23</c:v>
                </c:pt>
                <c:pt idx="2" formatCode="0%">
                  <c:v>0.53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0.55000000000000004</c:v>
                </c:pt>
                <c:pt idx="2" formatCode="0%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0.22</c:v>
                </c:pt>
                <c:pt idx="2" formatCode="0%">
                  <c:v>2.0000000000000011E-2</c:v>
                </c:pt>
              </c:numCache>
            </c:numRef>
          </c:val>
        </c:ser>
        <c:shape val="box"/>
        <c:axId val="115267840"/>
        <c:axId val="115397376"/>
        <c:axId val="0"/>
      </c:bar3DChart>
      <c:catAx>
        <c:axId val="115267840"/>
        <c:scaling>
          <c:orientation val="minMax"/>
        </c:scaling>
        <c:axPos val="b"/>
        <c:tickLblPos val="nextTo"/>
        <c:crossAx val="115397376"/>
        <c:crosses val="autoZero"/>
        <c:auto val="1"/>
        <c:lblAlgn val="ctr"/>
        <c:lblOffset val="100"/>
      </c:catAx>
      <c:valAx>
        <c:axId val="115397376"/>
        <c:scaling>
          <c:orientation val="minMax"/>
        </c:scaling>
        <c:axPos val="l"/>
        <c:majorGridlines/>
        <c:numFmt formatCode="0%" sourceLinked="1"/>
        <c:tickLblPos val="nextTo"/>
        <c:crossAx val="115267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0.33000000000000063</c:v>
                </c:pt>
                <c:pt idx="2" formatCode="0%">
                  <c:v>0.63000000000000111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0.53</c:v>
                </c:pt>
                <c:pt idx="2" formatCode="0%">
                  <c:v>0.35000000000000031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0.14000000000000001</c:v>
                </c:pt>
                <c:pt idx="2" formatCode="0%">
                  <c:v>0.12000000000000002</c:v>
                </c:pt>
              </c:numCache>
            </c:numRef>
          </c:val>
        </c:ser>
        <c:shape val="box"/>
        <c:axId val="115569792"/>
        <c:axId val="115575424"/>
        <c:axId val="0"/>
      </c:bar3DChart>
      <c:catAx>
        <c:axId val="115569792"/>
        <c:scaling>
          <c:orientation val="minMax"/>
        </c:scaling>
        <c:axPos val="b"/>
        <c:tickLblPos val="nextTo"/>
        <c:crossAx val="115575424"/>
        <c:crosses val="autoZero"/>
        <c:auto val="1"/>
        <c:lblAlgn val="ctr"/>
        <c:lblOffset val="100"/>
      </c:catAx>
      <c:valAx>
        <c:axId val="115575424"/>
        <c:scaling>
          <c:orientation val="minMax"/>
        </c:scaling>
        <c:axPos val="l"/>
        <c:majorGridlines/>
        <c:numFmt formatCode="0%" sourceLinked="1"/>
        <c:tickLblPos val="nextTo"/>
        <c:crossAx val="115569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0.16</c:v>
                </c:pt>
                <c:pt idx="2" formatCode="0%">
                  <c:v>0.49000000000000032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0.53</c:v>
                </c:pt>
                <c:pt idx="2" formatCode="0%">
                  <c:v>0.49000000000000032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0.31000000000000039</c:v>
                </c:pt>
                <c:pt idx="2" formatCode="0%">
                  <c:v>2.0000000000000011E-2</c:v>
                </c:pt>
              </c:numCache>
            </c:numRef>
          </c:val>
        </c:ser>
        <c:shape val="box"/>
        <c:axId val="115861376"/>
        <c:axId val="115880704"/>
        <c:axId val="0"/>
      </c:bar3DChart>
      <c:catAx>
        <c:axId val="115861376"/>
        <c:scaling>
          <c:orientation val="minMax"/>
        </c:scaling>
        <c:axPos val="b"/>
        <c:tickLblPos val="nextTo"/>
        <c:crossAx val="115880704"/>
        <c:crosses val="autoZero"/>
        <c:auto val="1"/>
        <c:lblAlgn val="ctr"/>
        <c:lblOffset val="100"/>
      </c:catAx>
      <c:valAx>
        <c:axId val="115880704"/>
        <c:scaling>
          <c:orientation val="minMax"/>
        </c:scaling>
        <c:axPos val="l"/>
        <c:majorGridlines/>
        <c:numFmt formatCode="0%" sourceLinked="1"/>
        <c:tickLblPos val="nextTo"/>
        <c:crossAx val="115861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0.31000000000000039</c:v>
                </c:pt>
                <c:pt idx="2" formatCode="0%">
                  <c:v>0.65000000000000102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0.55000000000000004</c:v>
                </c:pt>
                <c:pt idx="2" formatCode="0%">
                  <c:v>0.33000000000000052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0.14000000000000001</c:v>
                </c:pt>
                <c:pt idx="2" formatCode="0%">
                  <c:v>2.0000000000000011E-2</c:v>
                </c:pt>
              </c:numCache>
            </c:numRef>
          </c:val>
        </c:ser>
        <c:shape val="box"/>
        <c:axId val="116179712"/>
        <c:axId val="116191232"/>
        <c:axId val="0"/>
      </c:bar3DChart>
      <c:catAx>
        <c:axId val="116179712"/>
        <c:scaling>
          <c:orientation val="minMax"/>
        </c:scaling>
        <c:axPos val="b"/>
        <c:tickLblPos val="nextTo"/>
        <c:crossAx val="116191232"/>
        <c:crosses val="autoZero"/>
        <c:auto val="1"/>
        <c:lblAlgn val="ctr"/>
        <c:lblOffset val="100"/>
      </c:catAx>
      <c:valAx>
        <c:axId val="116191232"/>
        <c:scaling>
          <c:orientation val="minMax"/>
        </c:scaling>
        <c:axPos val="l"/>
        <c:majorGridlines/>
        <c:numFmt formatCode="0%" sourceLinked="1"/>
        <c:tickLblPos val="nextTo"/>
        <c:crossAx val="116179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0.23</c:v>
                </c:pt>
                <c:pt idx="2" formatCode="0%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0.36000000000000032</c:v>
                </c:pt>
                <c:pt idx="2" formatCode="0%">
                  <c:v>0.49000000000000032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0.41000000000000031</c:v>
                </c:pt>
                <c:pt idx="2" formatCode="0%">
                  <c:v>0.05</c:v>
                </c:pt>
              </c:numCache>
            </c:numRef>
          </c:val>
        </c:ser>
        <c:shape val="box"/>
        <c:axId val="116255744"/>
        <c:axId val="116359936"/>
        <c:axId val="0"/>
      </c:bar3DChart>
      <c:catAx>
        <c:axId val="116255744"/>
        <c:scaling>
          <c:orientation val="minMax"/>
        </c:scaling>
        <c:axPos val="b"/>
        <c:tickLblPos val="nextTo"/>
        <c:crossAx val="116359936"/>
        <c:crosses val="autoZero"/>
        <c:auto val="1"/>
        <c:lblAlgn val="ctr"/>
        <c:lblOffset val="100"/>
      </c:catAx>
      <c:valAx>
        <c:axId val="116359936"/>
        <c:scaling>
          <c:orientation val="minMax"/>
        </c:scaling>
        <c:axPos val="l"/>
        <c:majorGridlines/>
        <c:numFmt formatCode="0%" sourceLinked="1"/>
        <c:tickLblPos val="nextTo"/>
        <c:crossAx val="1162557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0.19</c:v>
                </c:pt>
                <c:pt idx="2" formatCode="0%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0.28000000000000008</c:v>
                </c:pt>
                <c:pt idx="2" formatCode="0%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0.53</c:v>
                </c:pt>
                <c:pt idx="2" formatCode="0%">
                  <c:v>2.0000000000000011E-2</c:v>
                </c:pt>
              </c:numCache>
            </c:numRef>
          </c:val>
        </c:ser>
        <c:shape val="box"/>
        <c:axId val="117208960"/>
        <c:axId val="117210496"/>
        <c:axId val="0"/>
      </c:bar3DChart>
      <c:catAx>
        <c:axId val="117208960"/>
        <c:scaling>
          <c:orientation val="minMax"/>
        </c:scaling>
        <c:axPos val="b"/>
        <c:tickLblPos val="nextTo"/>
        <c:crossAx val="117210496"/>
        <c:crosses val="autoZero"/>
        <c:auto val="1"/>
        <c:lblAlgn val="ctr"/>
        <c:lblOffset val="100"/>
      </c:catAx>
      <c:valAx>
        <c:axId val="117210496"/>
        <c:scaling>
          <c:orientation val="minMax"/>
        </c:scaling>
        <c:axPos val="l"/>
        <c:majorGridlines/>
        <c:numFmt formatCode="0%" sourceLinked="1"/>
        <c:tickLblPos val="nextTo"/>
        <c:crossAx val="117208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0.30000000000000032</c:v>
                </c:pt>
                <c:pt idx="2" formatCode="0%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</c:v>
                </c:pt>
                <c:pt idx="2" formatCode="0%">
                  <c:v>0.47000000000000008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0.5</c:v>
                </c:pt>
                <c:pt idx="2" formatCode="0%">
                  <c:v>3.0000000000000002E-2</c:v>
                </c:pt>
              </c:numCache>
            </c:numRef>
          </c:val>
        </c:ser>
        <c:shape val="box"/>
        <c:axId val="116942720"/>
        <c:axId val="116944256"/>
        <c:axId val="0"/>
      </c:bar3DChart>
      <c:catAx>
        <c:axId val="116942720"/>
        <c:scaling>
          <c:orientation val="minMax"/>
        </c:scaling>
        <c:axPos val="b"/>
        <c:tickLblPos val="nextTo"/>
        <c:crossAx val="116944256"/>
        <c:crosses val="autoZero"/>
        <c:auto val="1"/>
        <c:lblAlgn val="ctr"/>
        <c:lblOffset val="100"/>
      </c:catAx>
      <c:valAx>
        <c:axId val="116944256"/>
        <c:scaling>
          <c:orientation val="minMax"/>
        </c:scaling>
        <c:axPos val="l"/>
        <c:majorGridlines/>
        <c:numFmt formatCode="0%" sourceLinked="1"/>
        <c:tickLblPos val="nextTo"/>
        <c:crossAx val="116942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590</Characters>
  <Application>Microsoft Office Word</Application>
  <DocSecurity>0</DocSecurity>
  <Lines>4</Lines>
  <Paragraphs>1</Paragraphs>
  <ScaleCrop>false</ScaleCrop>
  <Company>Lastochka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Local1</dc:creator>
  <cp:keywords/>
  <dc:description/>
  <cp:lastModifiedBy>Local1</cp:lastModifiedBy>
  <cp:revision>1</cp:revision>
  <dcterms:created xsi:type="dcterms:W3CDTF">2012-10-31T10:33:00Z</dcterms:created>
  <dcterms:modified xsi:type="dcterms:W3CDTF">2012-10-31T10:35:00Z</dcterms:modified>
</cp:coreProperties>
</file>